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27" w:rsidRPr="009E02CD" w:rsidRDefault="005D6AEE" w:rsidP="009E02CD">
      <w:pPr>
        <w:pStyle w:val="a3"/>
        <w:tabs>
          <w:tab w:val="num" w:pos="180"/>
        </w:tabs>
        <w:spacing w:after="0"/>
        <w:ind w:firstLine="567"/>
        <w:jc w:val="center"/>
        <w:rPr>
          <w:b/>
          <w:bCs/>
          <w:sz w:val="20"/>
          <w:szCs w:val="20"/>
          <w:lang w:val="en-US"/>
        </w:rPr>
      </w:pPr>
      <w:r w:rsidRPr="009E02CD">
        <w:rPr>
          <w:b/>
          <w:iCs/>
          <w:sz w:val="20"/>
          <w:szCs w:val="20"/>
          <w:lang w:val="kk-KZ"/>
        </w:rPr>
        <w:t xml:space="preserve">2015 жылғы </w:t>
      </w:r>
      <w:r w:rsidRPr="009E02CD">
        <w:rPr>
          <w:b/>
          <w:sz w:val="20"/>
          <w:szCs w:val="20"/>
          <w:lang w:val="kk-KZ"/>
        </w:rPr>
        <w:t xml:space="preserve">«Бейнеу-Шымкент газ құбыры» ЖШС </w:t>
      </w:r>
      <w:r w:rsidRPr="009E02CD">
        <w:rPr>
          <w:b/>
          <w:iCs/>
          <w:sz w:val="20"/>
          <w:szCs w:val="20"/>
          <w:lang w:val="kk-KZ"/>
        </w:rPr>
        <w:t>тарифтік сметасының орындау</w:t>
      </w:r>
      <w:r w:rsidRPr="009E02CD">
        <w:rPr>
          <w:b/>
          <w:iCs/>
          <w:sz w:val="20"/>
          <w:szCs w:val="20"/>
        </w:rPr>
        <w:t>ы</w:t>
      </w:r>
    </w:p>
    <w:p w:rsidR="005D6AEE" w:rsidRPr="009E02CD" w:rsidRDefault="005D6AEE" w:rsidP="005D6AEE">
      <w:pPr>
        <w:pStyle w:val="a3"/>
        <w:tabs>
          <w:tab w:val="num" w:pos="180"/>
        </w:tabs>
        <w:spacing w:after="0"/>
        <w:ind w:firstLine="567"/>
        <w:jc w:val="center"/>
        <w:rPr>
          <w:b/>
          <w:bCs/>
          <w:sz w:val="20"/>
          <w:szCs w:val="20"/>
          <w:lang w:val="en-US"/>
        </w:rPr>
      </w:pPr>
    </w:p>
    <w:tbl>
      <w:tblPr>
        <w:tblW w:w="154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830"/>
        <w:gridCol w:w="1315"/>
        <w:gridCol w:w="2228"/>
        <w:gridCol w:w="1560"/>
        <w:gridCol w:w="1842"/>
        <w:gridCol w:w="4678"/>
      </w:tblGrid>
      <w:tr w:rsidR="00A92127" w:rsidRPr="009E02CD" w:rsidTr="0006076E">
        <w:trPr>
          <w:trHeight w:val="345"/>
        </w:trPr>
        <w:tc>
          <w:tcPr>
            <w:tcW w:w="1003" w:type="dxa"/>
            <w:vMerge w:val="restart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р</w:t>
            </w:r>
            <w:proofErr w:type="gram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Seq.No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Көрсеткіштер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315" w:type="dxa"/>
            <w:vMerge w:val="restart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Өлш</w:t>
            </w:r>
            <w:proofErr w:type="gram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ірл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Қолданыстағы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тарифтік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сметамен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қабылданған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2015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жылғы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қты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Ауытқу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Ауытқулар негіздемесі</w:t>
            </w:r>
          </w:p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2127" w:rsidRPr="009E02CD" w:rsidTr="0006076E">
        <w:trPr>
          <w:trHeight w:val="1260"/>
        </w:trPr>
        <w:tc>
          <w:tcPr>
            <w:tcW w:w="1003" w:type="dxa"/>
            <w:vMerge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2127" w:rsidRPr="009E02CD" w:rsidTr="0006076E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92127" w:rsidRPr="009E02CD" w:rsidTr="0006076E">
        <w:trPr>
          <w:trHeight w:val="58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Тауар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өнді</w:t>
            </w:r>
            <w:proofErr w:type="gram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ісі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қызмет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көрсету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бойынша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мың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тенге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11 396 138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11 186 706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127" w:rsidRPr="009E02CD" w:rsidTr="0006076E">
        <w:trPr>
          <w:trHeight w:val="30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дық шығындар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барлығы: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339 349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110 098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2127" w:rsidRPr="009E02CD" w:rsidTr="0006076E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оның ішінде: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127" w:rsidRPr="002635AA" w:rsidTr="0006076E">
        <w:trPr>
          <w:trHeight w:val="157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еншікті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мұқтаждықтар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технологиялық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шығындарға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арналған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газ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331 982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Үнемдеу меншікті мұқтаждықтар және технологиялық шығындарға (бұдан әрі – ММжТШ) газ құнының төмендеуіне байланысты қалыптасқан. </w:t>
            </w: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Бекітілген тарифтік сметада ММжТШ газды алу құны мың.м3 үшін ҚҚС қоспағанда 9 180  теңге көлемінде жоспарланған, ал 1 қаңтар мен 31 тамыз аралығында газдың нақты құны мың.м3 үшін ҚҚС қоспағанда  5 598,6 теңгені және 1 қыркүйек пен 31 желтоқсан аралығында мың.м3 үшін ҚҚС қоспағанда 5 696,1 теңгені құраған. </w:t>
            </w: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Меншікті мұқтаждықтар және технологиялық шығындарға газ тұтыну көлемі 2 500 000 мың. м3 мөлшердегі тауарлық газ тасымалы көлеміне қарай жоспарланған, 2015 жылғы нақты г</w:t>
            </w:r>
            <w:r w:rsidR="002635A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аз тасымалының көлемі  1 215 92</w:t>
            </w:r>
            <w:r w:rsidR="002635AA" w:rsidRPr="002635A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мың. м3 құрады.</w:t>
            </w: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kk-KZ" w:eastAsia="ru-RU"/>
              </w:rPr>
            </w:pPr>
          </w:p>
        </w:tc>
      </w:tr>
      <w:tr w:rsidR="00A92127" w:rsidRPr="009E02CD" w:rsidTr="0006076E">
        <w:trPr>
          <w:trHeight w:val="630"/>
        </w:trPr>
        <w:tc>
          <w:tcPr>
            <w:tcW w:w="1003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1.2.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э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лектр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қуаты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Жөндеу-пайдалану учаскелері мен вахта кенттерінің пайдалануға уақытылы берілмеуіне байланысты, электр қуаты бойынша шығын жасауға қажеттілік болмаған. </w:t>
            </w:r>
          </w:p>
        </w:tc>
      </w:tr>
      <w:tr w:rsidR="00A92127" w:rsidRPr="002635AA" w:rsidTr="0006076E">
        <w:trPr>
          <w:trHeight w:val="63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жанармай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ЖЖМ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5 748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Қайта орындау жанармай (ЖЖМ) құнының өсуіне байланысты пайда болды. Қолданыстағы тарифтік сметада бензиннің құны 1 литр үшін 103 теңгені құрайды, ал ЖЖМ есептен шығарудың нақты орташа бағасы 1 литр үшін 110 теңгені құраған. </w:t>
            </w:r>
          </w:p>
        </w:tc>
      </w:tr>
      <w:tr w:rsidR="00A92127" w:rsidRPr="009E02CD" w:rsidTr="0006076E">
        <w:trPr>
          <w:trHeight w:val="39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Еңбекақы төлеу шығындары, барлығы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63 901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61 269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96%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 </w:t>
            </w:r>
          </w:p>
        </w:tc>
      </w:tr>
      <w:tr w:rsidR="00A92127" w:rsidRPr="009E02CD" w:rsidTr="0006076E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 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оның ішінде: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 </w:t>
            </w:r>
          </w:p>
        </w:tc>
      </w:tr>
      <w:tr w:rsidR="00A92127" w:rsidRPr="009E02CD" w:rsidTr="0006076E">
        <w:trPr>
          <w:trHeight w:val="63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2.1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жалақы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58 144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56 757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98%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Ұйғарынды ауытқу көлемінде.  </w:t>
            </w:r>
          </w:p>
        </w:tc>
      </w:tr>
      <w:tr w:rsidR="00A92127" w:rsidRPr="009E02CD" w:rsidTr="0006076E">
        <w:trPr>
          <w:trHeight w:val="28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2.2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әлеуметтік салық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5 756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4 512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78%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kk-KZ" w:eastAsia="ru-RU"/>
              </w:rPr>
            </w:pPr>
          </w:p>
        </w:tc>
      </w:tr>
      <w:tr w:rsidR="00A92127" w:rsidRPr="002635AA" w:rsidTr="0006076E">
        <w:trPr>
          <w:trHeight w:val="94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Амортизация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8 347 560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9 491 532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114%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Амортизациялық аударымдардың көбеюі негізгі құралдарды алуда нақты көрсеткіштердің жоспардағы көрсеткіштерден асуымен байланысты. </w:t>
            </w:r>
          </w:p>
        </w:tc>
      </w:tr>
      <w:tr w:rsidR="00A92127" w:rsidRPr="002635AA" w:rsidTr="0006076E">
        <w:trPr>
          <w:trHeight w:val="282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ақтандыру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113 702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2431%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Сақтандыру бойынша шығындардың ұлғаюына, негізінен, «Операциялық кезеңді сақтандыру» бойынша нақты шығындар себеп болған. Серіктестік автивтерін сақтандыру –</w:t>
            </w: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кредиторлардың міндетті шарты болып табылады. </w:t>
            </w: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Қолданыстағы тарифтік сметаның сақтандыру шығындарында «Операциялық кезеңді сақтандыру» шығындары қарастырылмаған. </w:t>
            </w: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A92127" w:rsidRPr="002635AA" w:rsidTr="0006076E">
        <w:trPr>
          <w:trHeight w:val="189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Газ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құбырын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пайдалану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шығындары</w:t>
            </w:r>
            <w:proofErr w:type="spellEnd"/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2 110 926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1 140 007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Үнемдеу газ құбырын пайдалану бойынша шығындардың төмендеуіне байланысты қалыптасқан. Шеттегі ұйымдармен шарттың уақытылы жасалмауы және мердігерлердің жоспардағы көрсеткіштерді орындамауы негізгі себеп болып табылады.</w:t>
            </w: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A92127" w:rsidRPr="002635AA" w:rsidTr="0006076E">
        <w:trPr>
          <w:trHeight w:val="127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Салық</w:t>
            </w:r>
            <w:proofErr w:type="gram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әне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төлемдер</w:t>
            </w:r>
            <w:proofErr w:type="spellEnd"/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1 437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Бекітілген тарифтік сметада салық және төлемдер бойынша шығындар  сомасы 93,9 мың.теңге «автокөлікке салынатын салықтан» және сомасы 4 531,1 мың. теңге «жер учаскелерін пайдалану бойынша төлемдерден» тұрады. Сонымен бірге, жер учаскелерін пайдалану бойынша төлемдерге қатысты үнемдеу қалыптасып, нақты шығындар -1 310 мың. теңгені құраған. Бұл меншік және жер учаскелерін пайдалану құқықтарын  рәсімдеу процесінің ұзаққа созылуына негізделген. </w:t>
            </w:r>
          </w:p>
        </w:tc>
      </w:tr>
      <w:tr w:rsidR="00A92127" w:rsidRPr="009E02CD" w:rsidTr="0006076E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Басқа да шығындар, барлығы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517 700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240 677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46%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 </w:t>
            </w:r>
          </w:p>
        </w:tc>
      </w:tr>
      <w:tr w:rsidR="00A92127" w:rsidRPr="009E02CD" w:rsidTr="0006076E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оның ішінде: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 </w:t>
            </w:r>
          </w:p>
        </w:tc>
      </w:tr>
      <w:tr w:rsidR="00A92127" w:rsidRPr="009E02CD" w:rsidTr="0006076E">
        <w:trPr>
          <w:trHeight w:val="63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әуе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патруль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деу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238 457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65 332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Магистральды газ құбыры трассасына әуепатрульдеу жүргізу бойынша үнемдеу ұшулардың нақты санының азаю нәтижесінде пайда болған, себебі аталған қызмет түрін көрсететін мердігермен шарт уақытылы жасалмаған.  </w:t>
            </w:r>
          </w:p>
        </w:tc>
      </w:tr>
      <w:tr w:rsidR="00A92127" w:rsidRPr="002635AA" w:rsidTr="0006076E">
        <w:trPr>
          <w:trHeight w:val="63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өлшеу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құралдарын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(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метрологи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я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және с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тандарт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тау қызметтері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Мердігерлік ұйымдар тарапынан шарт міндеттемелерінің орындалмауы. Ағымдағы мезгіл жағдайы бойынша Серіктестікке мердігерлермен аталған жабдық берілген жоқ. </w:t>
            </w:r>
          </w:p>
        </w:tc>
      </w:tr>
      <w:tr w:rsidR="00A92127" w:rsidRPr="002635AA" w:rsidTr="0006076E">
        <w:trPr>
          <w:trHeight w:val="87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7.3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газ құбырын күзету (ведомстводан тыс және өрттен қорғау)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185 431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169 911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92%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Жөндеу-пайдалану учаскелері мен вахта кенттерінің пайдалануға уақытылы берілмеуіне байланысты, ведомостводан тыс күзет пен өрттен қорғау бойынша шығындарға қажеттілік болмады.</w:t>
            </w:r>
          </w:p>
        </w:tc>
      </w:tr>
      <w:tr w:rsidR="00A92127" w:rsidRPr="009E02CD" w:rsidTr="0006076E">
        <w:trPr>
          <w:trHeight w:val="63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өрт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дабылы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көрсету</w:t>
            </w:r>
            <w:proofErr w:type="spellEnd"/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87 497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Жөндеу-пайдалану учаскелері мен вахта кенттерінің пайдалануға уақытылы берілмеуіне байланысты, өрт дабылы бойынша қызмет шығындарына қажеттілік болмады. </w:t>
            </w:r>
          </w:p>
        </w:tc>
      </w:tr>
      <w:tr w:rsidR="00A92127" w:rsidRPr="009E02CD" w:rsidTr="0006076E">
        <w:trPr>
          <w:trHeight w:val="63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іссапарлық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Оңайлатылған тәртіпте тарифті бекіткенде уәкілетті органмен өндірістік қызметкерлердің іссапарлық шығындары ескерілмеген. </w:t>
            </w:r>
          </w:p>
        </w:tc>
      </w:tr>
      <w:tr w:rsidR="00A92127" w:rsidRPr="009E02CD" w:rsidTr="0006076E">
        <w:trPr>
          <w:trHeight w:val="94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7.6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спутник байланысы және телекоммуникация жүйелеріне қосылу қыз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меттері</w:t>
            </w:r>
            <w:proofErr w:type="spellEnd"/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Оңайлатылған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тәртіпте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тарифті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бекіткенде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әкілетті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органмен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спутник байланысы және телекоммуникация жүйелеріне қосылу қызметтері бойынша шығындар ескерілмеген. </w:t>
            </w:r>
          </w:p>
        </w:tc>
      </w:tr>
      <w:tr w:rsidR="00A92127" w:rsidRPr="009E02CD" w:rsidTr="0006076E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Кадр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ларды дайындау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127" w:rsidRPr="009E02CD" w:rsidTr="0006076E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Басқа шығындар, барлығы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27 983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378%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2127" w:rsidRPr="009E02CD" w:rsidTr="0006076E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оның ішінде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127" w:rsidRPr="009E02CD" w:rsidTr="0006076E">
        <w:trPr>
          <w:trHeight w:val="63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газ </w:t>
            </w: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құбырының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өтуі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жөнінде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БАҚ </w:t>
            </w: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хабарландыру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беру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1 607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3 533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Оңайлатылған тәртіпте тарифті бекіткенде уәкілетті органмен бұқаралық ақпарат құралдарында жариялау жасау көлемі азайтылған. </w:t>
            </w:r>
          </w:p>
        </w:tc>
      </w:tr>
      <w:tr w:rsidR="00A92127" w:rsidRPr="009E02CD" w:rsidTr="0006076E">
        <w:trPr>
          <w:trHeight w:val="630"/>
        </w:trPr>
        <w:tc>
          <w:tcPr>
            <w:tcW w:w="1003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тұ</w:t>
            </w:r>
            <w:proofErr w:type="gram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ғын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жайды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жалға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1315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3 782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4 106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109%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Уәкілетті органмен Орталық диспетчерлік басқарма үшін автокөлік орындарын жалға алу шығындарының тізімнен шығарылуына байланысты, үй-жайларды жалға алу баптары бойынша шығындардың көбеюі пайда болған. </w:t>
            </w:r>
          </w:p>
        </w:tc>
      </w:tr>
      <w:tr w:rsidR="00A92127" w:rsidRPr="009E02CD" w:rsidTr="0006076E">
        <w:trPr>
          <w:trHeight w:val="630"/>
        </w:trPr>
        <w:tc>
          <w:tcPr>
            <w:tcW w:w="1003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автокөлік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шығындары</w:t>
            </w:r>
            <w:proofErr w:type="spellEnd"/>
          </w:p>
        </w:tc>
        <w:tc>
          <w:tcPr>
            <w:tcW w:w="1315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3 511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174%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Шығындардың ұлғаюы есептік кезеңде автокөлік құралдарына қызмет көрсету және жөндеу бойынша шығын материалдарының құнының қымбаттауына негізделген. </w:t>
            </w:r>
          </w:p>
        </w:tc>
      </w:tr>
      <w:tr w:rsidR="00A92127" w:rsidRPr="009E02CD" w:rsidTr="0006076E">
        <w:trPr>
          <w:trHeight w:val="94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 w:eastAsia="ru-RU"/>
              </w:rPr>
              <w:t xml:space="preserve">НТҚ және техникалық әдебиетті жасау, сатып алу, жазылу бойынша шығындар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92127" w:rsidRPr="009E02CD" w:rsidTr="0006076E">
        <w:trPr>
          <w:trHeight w:val="94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 w:eastAsia="ru-RU"/>
              </w:rPr>
              <w:t>М</w:t>
            </w: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агистральды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газ </w:t>
            </w: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құбырын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пайдалану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кезеңінде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жер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бойынша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шығындар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4 210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Бұ</w:t>
            </w:r>
            <w:proofErr w:type="gram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шығындар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тарифтік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сметада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қарастырылмаған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92127" w:rsidRPr="009E02CD" w:rsidTr="0006076E">
        <w:trPr>
          <w:trHeight w:val="63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 w:eastAsia="ru-RU"/>
              </w:rPr>
              <w:t xml:space="preserve">қосымша қызметкерлер қызметтері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12 625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Бұл шығындар тарифтік сметада қарастырылмаған. </w:t>
            </w:r>
          </w:p>
        </w:tc>
      </w:tr>
      <w:tr w:rsidR="00A92127" w:rsidRPr="009E02CD" w:rsidTr="0006076E">
        <w:trPr>
          <w:trHeight w:val="48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 w:eastAsia="ru-RU"/>
              </w:rPr>
              <w:t>В</w:t>
            </w: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ахт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 w:eastAsia="ru-RU"/>
              </w:rPr>
              <w:t xml:space="preserve">а кенттерінің шығындары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92127" w:rsidRPr="009E02CD" w:rsidTr="0006076E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Элетр</w:t>
            </w:r>
            <w:proofErr w:type="spellEnd"/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 w:eastAsia="ru-RU"/>
              </w:rPr>
              <w:t>мен жабдықтау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92127" w:rsidRPr="009E02CD" w:rsidTr="0006076E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 w:eastAsia="ru-RU"/>
              </w:rPr>
              <w:t xml:space="preserve">еңсе шығындары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:rsidR="00A92127" w:rsidRPr="009E02CD" w:rsidRDefault="00A92127" w:rsidP="00A92127">
      <w:pPr>
        <w:pStyle w:val="a3"/>
        <w:tabs>
          <w:tab w:val="num" w:pos="180"/>
        </w:tabs>
        <w:spacing w:after="0"/>
        <w:ind w:firstLine="567"/>
        <w:jc w:val="both"/>
        <w:rPr>
          <w:sz w:val="20"/>
          <w:szCs w:val="20"/>
        </w:rPr>
        <w:sectPr w:rsidR="00A92127" w:rsidRPr="009E02CD" w:rsidSect="00594BF7">
          <w:type w:val="continuous"/>
          <w:pgSz w:w="16839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A92127" w:rsidRPr="009E02CD" w:rsidRDefault="00A92127" w:rsidP="00A92127">
      <w:pPr>
        <w:pStyle w:val="a3"/>
        <w:tabs>
          <w:tab w:val="num" w:pos="180"/>
        </w:tabs>
        <w:spacing w:after="0"/>
        <w:ind w:firstLine="567"/>
        <w:jc w:val="both"/>
        <w:rPr>
          <w:b/>
          <w:sz w:val="20"/>
          <w:szCs w:val="20"/>
        </w:rPr>
      </w:pPr>
    </w:p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979"/>
        <w:gridCol w:w="1276"/>
        <w:gridCol w:w="1853"/>
        <w:gridCol w:w="1549"/>
        <w:gridCol w:w="1276"/>
        <w:gridCol w:w="5670"/>
      </w:tblGrid>
      <w:tr w:rsidR="00A92127" w:rsidRPr="009E02CD" w:rsidTr="009E02CD">
        <w:trPr>
          <w:trHeight w:val="315"/>
        </w:trPr>
        <w:tc>
          <w:tcPr>
            <w:tcW w:w="1003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р</w:t>
            </w:r>
            <w:proofErr w:type="gram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Seq.No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Көрсеткіштер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Өл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бірл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Қолданыстағы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тарифтік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смета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мен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қабылданған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2015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жылғы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қты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Ауытқу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Ауытқулар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негіздемесі</w:t>
            </w:r>
            <w:proofErr w:type="spellEnd"/>
          </w:p>
        </w:tc>
      </w:tr>
      <w:tr w:rsidR="00A92127" w:rsidRPr="009E02CD" w:rsidTr="009E02CD">
        <w:trPr>
          <w:trHeight w:val="315"/>
        </w:trPr>
        <w:tc>
          <w:tcPr>
            <w:tcW w:w="1003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92127" w:rsidRPr="009E02CD" w:rsidTr="009E02CD">
        <w:trPr>
          <w:trHeight w:val="315"/>
        </w:trPr>
        <w:tc>
          <w:tcPr>
            <w:tcW w:w="1003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Кезең шығындары</w:t>
            </w:r>
            <w:r w:rsidRPr="009E02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9E02C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2 503 297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6 901 902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276%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A92127" w:rsidRPr="009E02CD" w:rsidTr="009E02CD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оның ішінде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127" w:rsidRPr="009E02CD" w:rsidTr="009E02CD">
        <w:trPr>
          <w:trHeight w:val="63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Жалпы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шығындар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967 211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1 457 014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Ауытқудың негізгі себебі – еңбекақы қорына айда/тоқсанда жасалған жұмыстар нәтижесі бойынша сыйақы төлемдерінің; мерекелік сыйақылардың; есептік кезеңде жасалған жұмыстар нәтижесі бойынша сыйақылардың; демалысқа материалдық көмектің қосылуы, бұл, өз кезегінде, салық аударымдарының көбеюіне әсер еткен.  </w:t>
            </w:r>
          </w:p>
        </w:tc>
      </w:tr>
      <w:tr w:rsidR="00A92127" w:rsidRPr="009E02CD" w:rsidTr="009E02CD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оның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ішінде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A92127" w:rsidRPr="002635AA" w:rsidTr="009E02CD">
        <w:trPr>
          <w:trHeight w:val="195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жалақысы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490 221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836 356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Қызметкерлердің жалақысы бойынша шығындардың ұлғаюына қолданыстағы тарифтік сметада есептік кезеңде жұмыс нәтижесі бойынша сыйақы шығындарының; демалыс бойынша берілетін материалдық көмектің қосылмауы себеп болған. Бұдан басқа, бекітілген тарифтік сметаға сәйкес, әкімшілік-басқару қызметкерлерінің саны – 110 адамды құрайды, 2015 жылғы нақты орташа саны – 114 адамды құраған. </w:t>
            </w:r>
          </w:p>
        </w:tc>
      </w:tr>
      <w:tr w:rsidR="00A92127" w:rsidRPr="009E02CD" w:rsidTr="009E02CD">
        <w:trPr>
          <w:trHeight w:val="315"/>
        </w:trPr>
        <w:tc>
          <w:tcPr>
            <w:tcW w:w="1003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жалдамалы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қызметкерлер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49 892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76 346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153%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Қайта орындау уәкілетті органның жолдамалы қызметкерлердің (аудармашылар, хатшылар) бірнеше бірлігін алып тастауымен байланысты болған. </w:t>
            </w:r>
          </w:p>
        </w:tc>
      </w:tr>
      <w:tr w:rsidR="00A92127" w:rsidRPr="009E02CD" w:rsidTr="009E02CD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салық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48 532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78 274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127" w:rsidRPr="009E02CD" w:rsidTr="009E02CD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45 613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Жаңа негізгі құралдарды сатып алуға байланысты, амортизациялық аударымдардың сомасы ұлғайған. </w:t>
            </w:r>
          </w:p>
        </w:tc>
      </w:tr>
      <w:tr w:rsidR="00A92127" w:rsidRPr="009E02CD" w:rsidTr="009E02CD">
        <w:trPr>
          <w:trHeight w:val="63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кеңселерді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</w:t>
            </w:r>
            <w:proofErr w:type="gram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ға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155 737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Ұйғарынды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ауытқу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көлемінде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</w:p>
        </w:tc>
      </w:tr>
      <w:tr w:rsidR="00A92127" w:rsidRPr="009E02CD" w:rsidTr="009E02CD">
        <w:trPr>
          <w:trHeight w:val="36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шеттегі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ұйымдардың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қызметі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18 985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Шығындардың асып кету себебі антивирустық бағдарламалық қамтамасыз ету және Параграф (заңгер және бухгалтер) ақпараттық құқықтық базасын сатып алу бойынша ұсынылатын қызметтер құнының ұлғаюына байланысты. </w:t>
            </w:r>
          </w:p>
        </w:tc>
      </w:tr>
      <w:tr w:rsidR="00A92127" w:rsidRPr="009E02CD" w:rsidTr="009E02CD">
        <w:trPr>
          <w:trHeight w:val="132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9.7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шеттегі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ұйымдардың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қызметі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68 474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98 452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Шығындардың асып кетуі айлық есептік көрсеткіштің өсуі мен іссапар күндерінің көбеюіне байланысты. </w:t>
            </w:r>
          </w:p>
        </w:tc>
      </w:tr>
      <w:tr w:rsidR="00A92127" w:rsidRPr="009E02CD" w:rsidTr="009E02CD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қызметтері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6 974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Ұйғарынды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ауытқу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көлемінде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</w:p>
        </w:tc>
      </w:tr>
      <w:tr w:rsidR="00A92127" w:rsidRPr="009E02CD" w:rsidTr="009E02CD">
        <w:trPr>
          <w:trHeight w:val="55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аудиторлық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ұйымдардың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қызметтері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15 050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удитор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лық қызметтер құнының өсуі аталған қызмет бойынша шығынның өсуіне ықпал етті. 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2127" w:rsidRPr="009E02CD" w:rsidTr="009E02CD">
        <w:trPr>
          <w:trHeight w:val="72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едомств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одан тыс күзет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10 202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Қолданыстағы тарифтік сметада кеңселерді күзету сомасы Алматы қ. бойынша 8 114 мың. теңге және Астана қ. бойынша 2 088 мың. теңге көлемінде бекітілді. Астана қ. кеңселерін күзету жүзеге аспағандықтан, үнемдеу пайда болған. </w:t>
            </w: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A92127" w:rsidRPr="009E02CD" w:rsidTr="009E02CD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салықтар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1564%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көлікке салынатын салық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1 336 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мың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ні құраған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Резидент еместен көлемі 18 903 мың.теңге корпоративтік табыс салығы төленгендіктен, шығындардың аталған бабы бойынша қайта орындау жасалған. </w:t>
            </w:r>
          </w:p>
        </w:tc>
      </w:tr>
      <w:tr w:rsidR="00A92127" w:rsidRPr="009E02CD" w:rsidTr="009E02CD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байланыс қызметі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14 729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Қалааралық байланыс саны мен бағасының төмендеуіне, сондай-ақ үнемді тарифтерге көшуге байланысты, үнемдеу қалыптасқан. </w:t>
            </w:r>
          </w:p>
        </w:tc>
      </w:tr>
      <w:tr w:rsidR="00A92127" w:rsidRPr="002635AA" w:rsidTr="009E02CD">
        <w:trPr>
          <w:trHeight w:val="94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автокөлік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шығындары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23 376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Қайта орындау жанармай (ЖЖМ) құнының өсуіне байланысты пайда болды. Қолданыстағы тарифтік сметада бензиннің құны 1 литр үшін 103 теңгені құрайды, ал ЖЖМ есептен шығарудың нақты орташа бағасы 1 литр үшін 110 теңгені құраған.</w:t>
            </w:r>
          </w:p>
        </w:tc>
      </w:tr>
      <w:tr w:rsidR="00A92127" w:rsidRPr="009E02CD" w:rsidTr="009E02CD">
        <w:trPr>
          <w:trHeight w:val="63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сақтандыру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1 165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Қолданыстағы тарифтік сметада сақтандыру бойынша шығындар құрамына автокөлік құралдары иелерінің ерікті сақтандыру бойынша шығындары қосылмаған. Айлық есептік көрсеткіштің өсуі  де шығындардың ұлғаюына себеп болған. </w:t>
            </w: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2127" w:rsidRPr="009E02CD" w:rsidTr="009E02CD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кадрларды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дайындау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6 233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Шығындардың өсуі оқушылардың, сонымен қатар оқу құнының өсуімен байланысты. </w:t>
            </w:r>
          </w:p>
        </w:tc>
      </w:tr>
      <w:tr w:rsidR="00A92127" w:rsidRPr="009E02CD" w:rsidTr="009E02CD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басқа өтемақылар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127" w:rsidRPr="009E02CD" w:rsidTr="009E02CD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</w:t>
            </w:r>
            <w:proofErr w:type="gram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10 736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34 117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Шығындардың асып кетуінің себебі ипография, пошта және курьерлік қызметтер құнының өсуі болып табылады. </w:t>
            </w: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2127" w:rsidRPr="009E02CD" w:rsidTr="009E02CD">
        <w:trPr>
          <w:trHeight w:val="6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Сыйақы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төлеу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1 536 086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5 444 888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Ұлттық Банк пен Қазақстан Республикасы Үкіметінің инфляциялық таргеттеу режиміне негізделген жаңа ақша-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 xml:space="preserve">кредит саясатын жүзеге асыруы және 2015 жылғы тамызда теңгенің еркiн өзгермелi айырбас бағамына көшуі сыйақыларды АҚШ долларымен төлеу бойынша шығындардың көбеюіне себеп болды. </w:t>
            </w: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pt_serif" w:hAnsi="pt_serif"/>
                <w:color w:val="000000"/>
                <w:sz w:val="20"/>
                <w:szCs w:val="20"/>
                <w:shd w:val="clear" w:color="auto" w:fill="FFFFFF"/>
                <w:lang w:val="kk-KZ"/>
              </w:rPr>
              <w:br/>
            </w:r>
          </w:p>
        </w:tc>
      </w:tr>
      <w:tr w:rsidR="00A92127" w:rsidRPr="009E02CD" w:rsidTr="009E02CD">
        <w:trPr>
          <w:trHeight w:val="58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III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Шығындардың барлығы 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13 899 435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18 088 608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Шығындардың көбеюі кезең шығындарының өсуіне байланысты. Шығындардың негізгі меншікті салмағы сыйақыларды төлеу бойынша шығындардың ұлғаюына байланысты. Сыйақыларды төлеу ұлттық валютаның АҚШ долларына шаққандағы бағамына байланысты.  </w:t>
            </w:r>
          </w:p>
        </w:tc>
      </w:tr>
      <w:tr w:rsidR="00A92127" w:rsidRPr="002635AA" w:rsidTr="009E02CD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IV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Пайда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15 513 065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-   3 783 228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-24%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Залал магистральды газ құбыры бойымен газ тасымалы бойынша табыстардың төмендеуі мен кезең шығындарының көбеюіне байланысты. </w:t>
            </w:r>
          </w:p>
        </w:tc>
      </w:tr>
      <w:tr w:rsidR="00A92127" w:rsidRPr="009E02CD" w:rsidTr="009E02CD">
        <w:trPr>
          <w:trHeight w:val="585"/>
        </w:trPr>
        <w:tc>
          <w:tcPr>
            <w:tcW w:w="1003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Кірістердің барлығы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29 412 500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14 305 380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Табыстардың төмендеуі газ тасымалының нақты көлемінің жоспардағы мәнінен төмендеуімен байланысты. </w:t>
            </w:r>
          </w:p>
        </w:tc>
      </w:tr>
      <w:tr w:rsidR="00A92127" w:rsidRPr="009E02CD" w:rsidTr="009E02CD">
        <w:trPr>
          <w:trHeight w:val="630"/>
        </w:trPr>
        <w:tc>
          <w:tcPr>
            <w:tcW w:w="100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Көрсетілі</w:t>
            </w:r>
            <w:proofErr w:type="gram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жатқан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(тауарлар, жұмыстар)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көлемі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мың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м3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516262" w:rsidRDefault="00516262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1 215 92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Көрсетілетін қызметтер көлеміндегі ауытқулардың себебі тапсырыс берушінің газ тасымалы көлемі бойынша қажеттіліктерінің төмендеуі болып табылады. </w:t>
            </w: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</w:p>
        </w:tc>
      </w:tr>
      <w:tr w:rsidR="00A92127" w:rsidRPr="009E02CD" w:rsidTr="009E02CD">
        <w:trPr>
          <w:trHeight w:val="315"/>
        </w:trPr>
        <w:tc>
          <w:tcPr>
            <w:tcW w:w="1003" w:type="dxa"/>
            <w:vMerge w:val="restart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549" w:type="dxa"/>
            <w:shd w:val="clear" w:color="auto" w:fill="FFFFFF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2127" w:rsidRPr="002635AA" w:rsidTr="009E02CD">
        <w:trPr>
          <w:trHeight w:val="450"/>
        </w:trPr>
        <w:tc>
          <w:tcPr>
            <w:tcW w:w="1003" w:type="dxa"/>
            <w:vMerge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1000 м3 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36 164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18 838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52%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Меншікті мұқтаждықтар және технологиялық шығындарға арналған газ тұтыну көлемі 2 500 000 мың. м3 мөлшердегі тауарлық газ тасымалы көлеміне қарай жоспарланған, 2015 жылғы нақты газ тасымалының көлемі  1 215 92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мың. м3 құрады.</w:t>
            </w:r>
          </w:p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</w:tr>
      <w:tr w:rsidR="00A92127" w:rsidRPr="009E02CD" w:rsidTr="009E02CD">
        <w:trPr>
          <w:trHeight w:val="630"/>
        </w:trPr>
        <w:tc>
          <w:tcPr>
            <w:tcW w:w="1003" w:type="dxa"/>
            <w:vMerge w:val="restart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(НДС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есептемегенде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</w:t>
            </w:r>
            <w:proofErr w:type="spellEnd"/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 1000 м</w:t>
            </w: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3  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11 765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11 765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0%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2127" w:rsidRPr="002635AA" w:rsidTr="009E02CD">
        <w:trPr>
          <w:trHeight w:val="615"/>
        </w:trPr>
        <w:tc>
          <w:tcPr>
            <w:tcW w:w="1003" w:type="dxa"/>
            <w:vMerge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$/1000 м3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9E0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57%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92127" w:rsidRPr="009E02CD" w:rsidRDefault="00A92127" w:rsidP="0006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Ұлттық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Үкіметінің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инфляциялық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таргеттеу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режиміне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негізделген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жаңа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қша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саясатын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2015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жылғы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тамызда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теңгенің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ерк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өзгермел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айырбас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бағамына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көшуі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тарифтің шетел валютасына (АҚШ доллары) өзгеруіне</w:t>
            </w:r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себеп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0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болды</w:t>
            </w:r>
            <w:proofErr w:type="spellEnd"/>
            <w:r w:rsidRPr="009E0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593799" w:rsidRPr="009E02CD" w:rsidRDefault="00593799">
      <w:pPr>
        <w:rPr>
          <w:sz w:val="20"/>
          <w:szCs w:val="20"/>
          <w:lang w:val="en-US"/>
        </w:rPr>
      </w:pPr>
    </w:p>
    <w:sectPr w:rsidR="00593799" w:rsidRPr="009E02CD" w:rsidSect="00594BF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02"/>
    <w:rsid w:val="0006076E"/>
    <w:rsid w:val="002635AA"/>
    <w:rsid w:val="00516262"/>
    <w:rsid w:val="00593799"/>
    <w:rsid w:val="00594BF7"/>
    <w:rsid w:val="005D6AEE"/>
    <w:rsid w:val="00871E02"/>
    <w:rsid w:val="009E02CD"/>
    <w:rsid w:val="00A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12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21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12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21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Bauyrzhan Kabi &lt;BPEA&gt;</dc:creator>
  <cp:keywords/>
  <dc:description/>
  <cp:lastModifiedBy>Bauyrzhan Kabi &lt;BPEA&gt;</cp:lastModifiedBy>
  <cp:revision>7</cp:revision>
  <dcterms:created xsi:type="dcterms:W3CDTF">2016-02-20T06:55:00Z</dcterms:created>
  <dcterms:modified xsi:type="dcterms:W3CDTF">2016-02-22T08:42:00Z</dcterms:modified>
</cp:coreProperties>
</file>