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28" w:rsidRDefault="008E21A2">
      <w:pPr>
        <w:pStyle w:val="20"/>
        <w:shd w:val="clear" w:color="auto" w:fill="auto"/>
        <w:spacing w:after="630"/>
        <w:ind w:left="8880" w:right="180"/>
      </w:pPr>
      <w:r>
        <w:t>Табиғи монополиялар субъектілерінің реттеліп көрсетілетін қызметтеріне (тауарларына, жұмыстарына) тарифтердің (бағалардың, алымдар мөлшерлемелерінің) шекті деңгейін және тарифтік сметаларды бекіту қағидаларына 1 Қосымша</w:t>
      </w:r>
    </w:p>
    <w:p w:rsidR="00F76228" w:rsidRDefault="008E21A2">
      <w:pPr>
        <w:pStyle w:val="20"/>
        <w:shd w:val="clear" w:color="auto" w:fill="auto"/>
        <w:spacing w:after="15" w:line="160" w:lineRule="exact"/>
        <w:ind w:left="120"/>
        <w:jc w:val="center"/>
      </w:pPr>
      <w:r>
        <w:t>2017 жылғы қаңтар-қараша кезеңінде “Бейнеу-Шымкент газ құбыры” ЖШС магистральды газ құбыры бойымен тауар газын тасымалдау бойынша реттеліп көрсетілетін қызметтерге тарифтік сметалардың орындалуы туралы мәліметтер</w:t>
      </w:r>
    </w:p>
    <w:p w:rsidR="00F76228" w:rsidRDefault="00F76228">
      <w:pPr>
        <w:pStyle w:val="20"/>
        <w:shd w:val="clear" w:color="auto" w:fill="auto"/>
        <w:spacing w:after="0" w:line="160" w:lineRule="exact"/>
        <w:ind w:left="120"/>
        <w:jc w:val="center"/>
      </w:pPr>
    </w:p>
    <w:p w:rsidR="007860C2" w:rsidRDefault="007860C2">
      <w:pPr>
        <w:pStyle w:val="20"/>
        <w:shd w:val="clear" w:color="auto" w:fill="auto"/>
        <w:spacing w:after="0" w:line="160" w:lineRule="exact"/>
        <w:ind w:left="12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2740"/>
        <w:gridCol w:w="1303"/>
        <w:gridCol w:w="1584"/>
        <w:gridCol w:w="1602"/>
        <w:gridCol w:w="1336"/>
        <w:gridCol w:w="1904"/>
      </w:tblGrid>
      <w:tr w:rsidR="00F76228">
        <w:trPr>
          <w:trHeight w:hRule="exact" w:val="163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7860C2" w:rsidP="007860C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r>
              <w:t>№ рт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Көрсеткіштердің атауы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60" w:line="160" w:lineRule="exact"/>
              <w:jc w:val="center"/>
            </w:pPr>
            <w:r>
              <w:t>Өлшем бірлігі</w:t>
            </w:r>
          </w:p>
          <w:p w:rsidR="00F76228" w:rsidRDefault="00F76228">
            <w:pPr>
              <w:pStyle w:val="20"/>
              <w:framePr w:w="11272" w:wrap="notBeside" w:vAnchor="text" w:hAnchor="text" w:xAlign="center" w:y="1"/>
              <w:shd w:val="clear" w:color="auto" w:fill="auto"/>
              <w:spacing w:before="60" w:after="0" w:line="160" w:lineRule="exact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Бекітілген тарифтік сметада қарастырылған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2017 жылғы қаңтар-қараша кезеңі үшін тарифтік сметаның деректі қалыптасқан көрсеткіштері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t>Ауытқу,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t>Ауытқу себептері*</w:t>
            </w:r>
          </w:p>
        </w:tc>
      </w:tr>
      <w:tr w:rsidR="00F76228">
        <w:trPr>
          <w:trHeight w:hRule="exact" w:val="20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228" w:rsidRDefault="00F76228">
            <w:pPr>
              <w:framePr w:w="11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228" w:rsidRDefault="00F76228">
            <w:pPr>
              <w:framePr w:w="11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228" w:rsidRDefault="00F76228">
            <w:pPr>
              <w:framePr w:w="11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28" w:rsidRDefault="00F76228">
            <w:pPr>
              <w:framePr w:w="11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228">
        <w:trPr>
          <w:trHeight w:hRule="exact" w:val="60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t>Тауарларды өндіру және қызметтерді ұсыну шығындары, оның ішінде: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мың теңге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23 265 784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ind w:left="680"/>
              <w:jc w:val="left"/>
            </w:pPr>
            <w:r>
              <w:t>14 169 351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61%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28" w:rsidRDefault="00F76228">
            <w:pPr>
              <w:framePr w:w="11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228">
        <w:trPr>
          <w:trHeight w:hRule="exact" w:val="20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t>Материалдық шығындар, оның ішінде: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мың теңге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586 161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198 377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34%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28" w:rsidRDefault="00F76228">
            <w:pPr>
              <w:framePr w:w="11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228">
        <w:trPr>
          <w:trHeight w:hRule="exact" w:val="6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1.1.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t>Жеке қажеттілікке және шығындарға жұмсалатын газ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мың теңге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520 052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186 143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36%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28" w:rsidRDefault="00F76228">
            <w:pPr>
              <w:framePr w:w="11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228">
        <w:trPr>
          <w:trHeight w:hRule="exact" w:val="47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1.2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t>ЖЖМ (Генератор және авто)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мың теңге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66 109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12 233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19%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28" w:rsidRDefault="00F76228">
            <w:pPr>
              <w:framePr w:w="11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228">
        <w:trPr>
          <w:trHeight w:hRule="exact" w:val="20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t>Еңбекақы шығыстары, оның ішінде: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мың теңге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221 070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86 598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39%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28" w:rsidRDefault="00F76228">
            <w:pPr>
              <w:framePr w:w="11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228">
        <w:trPr>
          <w:trHeight w:hRule="exact" w:val="43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2.1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t>Өндірістік персоналдың жалақысы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мың теңге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201 155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79 574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40%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28" w:rsidRDefault="00F76228">
            <w:pPr>
              <w:framePr w:w="11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228">
        <w:trPr>
          <w:trHeight w:hRule="exact" w:val="461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2.2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t>Әлеуметтік салық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мың теңге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19914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7 024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35%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28" w:rsidRDefault="00F76228">
            <w:pPr>
              <w:framePr w:w="11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228">
        <w:trPr>
          <w:trHeight w:hRule="exact" w:val="53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t>Амортизация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мың теңге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15 449 970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11 298 209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73%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28" w:rsidRDefault="00F76228">
            <w:pPr>
              <w:framePr w:w="11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228">
        <w:trPr>
          <w:trHeight w:hRule="exact" w:val="43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t>Сақтандыру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мың теңге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290 534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365 820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126%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28" w:rsidRDefault="00F76228">
            <w:pPr>
              <w:framePr w:w="11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228">
        <w:trPr>
          <w:trHeight w:hRule="exact" w:val="40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/>
              <w:jc w:val="left"/>
            </w:pPr>
            <w:r>
              <w:t>Газ құбырын пайдалану шығындары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мың теңге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5 787 415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1 610 287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28%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28" w:rsidRDefault="00F76228">
            <w:pPr>
              <w:framePr w:w="11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228">
        <w:trPr>
          <w:trHeight w:hRule="exact" w:val="44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t>Салықтар мен төлемдер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мың теңге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288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273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95%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28" w:rsidRDefault="00F76228">
            <w:pPr>
              <w:framePr w:w="11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228">
        <w:trPr>
          <w:trHeight w:hRule="exact" w:val="20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t>Өзге де шығындар, оның ішінде: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мың теңге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733 975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572 179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78%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28" w:rsidRDefault="00F76228">
            <w:pPr>
              <w:framePr w:w="11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228">
        <w:trPr>
          <w:trHeight w:hRule="exact" w:val="25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7.1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r>
              <w:t>Әуе арқылы барлау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мың теңге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125 024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31 920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26%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228" w:rsidRDefault="00F76228">
            <w:pPr>
              <w:framePr w:w="11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6228">
        <w:trPr>
          <w:trHeight w:hRule="exact" w:val="72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7.2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202" w:lineRule="exact"/>
              <w:jc w:val="left"/>
            </w:pPr>
            <w:r>
              <w:t>Өлшем құралдарын тексеру (метрология және стандарттау қызметтері)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мың теңге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18261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</w:pPr>
            <w:r>
              <w:t>83 250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228" w:rsidRDefault="008E21A2">
            <w:pPr>
              <w:pStyle w:val="20"/>
              <w:framePr w:w="112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t>456%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228" w:rsidRDefault="00F76228">
            <w:pPr>
              <w:framePr w:w="112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6228" w:rsidRDefault="00F76228">
      <w:pPr>
        <w:framePr w:w="11272" w:wrap="notBeside" w:vAnchor="text" w:hAnchor="text" w:xAlign="center" w:y="1"/>
        <w:rPr>
          <w:sz w:val="2"/>
          <w:szCs w:val="2"/>
        </w:rPr>
      </w:pPr>
    </w:p>
    <w:p w:rsidR="00F76228" w:rsidRDefault="008E21A2">
      <w:pPr>
        <w:rPr>
          <w:sz w:val="2"/>
          <w:szCs w:val="2"/>
        </w:rPr>
      </w:pPr>
      <w:r>
        <w:br w:type="page"/>
      </w:r>
    </w:p>
    <w:p w:rsidR="00F76228" w:rsidRDefault="004405DC">
      <w:pPr>
        <w:pStyle w:val="20"/>
        <w:shd w:val="clear" w:color="auto" w:fill="auto"/>
        <w:spacing w:after="0" w:line="205" w:lineRule="exact"/>
        <w:jc w:val="left"/>
      </w:pPr>
      <w:r>
        <w:rPr>
          <w:noProof/>
          <w:lang w:val="ru-RU" w:eastAsia="zh-CN" w:bidi="ar-SA"/>
        </w:rPr>
        <w:lastRenderedPageBreak/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margin">
                  <wp:posOffset>-52705</wp:posOffset>
                </wp:positionV>
                <wp:extent cx="7242175" cy="5360670"/>
                <wp:effectExtent l="1905" t="2540" r="4445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2175" cy="536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6"/>
                              <w:gridCol w:w="2776"/>
                              <w:gridCol w:w="1321"/>
                              <w:gridCol w:w="1616"/>
                              <w:gridCol w:w="1616"/>
                              <w:gridCol w:w="1372"/>
                              <w:gridCol w:w="1897"/>
                            </w:tblGrid>
                            <w:tr w:rsidR="00F76228">
                              <w:trPr>
                                <w:trHeight w:hRule="exact" w:val="860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7.3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/>
                                    <w:jc w:val="left"/>
                                  </w:pPr>
                                  <w:r>
                                    <w:t>Газ құбырын күзету (ведомстводан тыс және өрт күзеті)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458 731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439 098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21pt"/>
                                    </w:rPr>
                                    <w:t>1А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t>Іс-сапар шығындары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130914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6 957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7.5.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t>Кадрлерді әзірлеу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1 044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F76228" w:rsidRDefault="00F76228">
                                  <w:pPr>
                                    <w:pStyle w:val="20"/>
                                    <w:shd w:val="clear" w:color="auto" w:fill="auto"/>
                                    <w:spacing w:after="0" w:line="79" w:lineRule="exact"/>
                                    <w:jc w:val="left"/>
                                  </w:pPr>
                                </w:p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79" w:lineRule="exact"/>
                                    <w:jc w:val="left"/>
                                  </w:pPr>
                                  <w:r>
                                    <w:t>тенге</w:t>
                                  </w:r>
                                </w:p>
                                <w:p w:rsidR="00F76228" w:rsidRDefault="00F76228">
                                  <w:pPr>
                                    <w:pStyle w:val="20"/>
                                    <w:shd w:val="clear" w:color="auto" w:fill="auto"/>
                                    <w:spacing w:after="0" w:line="79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t>Өзге де шығыстар, барлығы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196 372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37 609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19%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ІІ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t>Кезең шығыстары, барлығы: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4 611 704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6 135 871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133%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414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202" w:lineRule="exact"/>
                                    <w:jc w:val="left"/>
                                  </w:pPr>
                                  <w:r>
                                    <w:t>Жалпы және әкімшілік шығыстар, барлығы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1 007 204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1 239 405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123%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407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9.1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202" w:lineRule="exact"/>
                                    <w:jc w:val="left"/>
                                  </w:pPr>
                                  <w:r>
                                    <w:t>Әкімшілік персоналдың жалақысы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499 621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681 612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136%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209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9.2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t>Әлеуметтік салық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49 462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83 350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169%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9.3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t>Амортизация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80 936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38 684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48%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414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9.4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205" w:lineRule="exact"/>
                                    <w:jc w:val="left"/>
                                  </w:pPr>
                                  <w:r>
                                    <w:t>Кеңсені жалдау, оның ішінде күтіп-ұстау шығындары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149 889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127 602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9.5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t>Сыртқы ұйымдардың қызметтері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28 195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17 456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62%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9.6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t>Іс-сапар қызметтері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69 115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116 822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169%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9.7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t>Банктердің қызметтері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12 000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5 785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48%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9.8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t>Аудиторлық ұйымдардың қызметтері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35 492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13 325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38%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9.9.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t>Кеңсені күзету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10810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6 1721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57%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209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9.10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t>Салықтар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1 383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2 019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146%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9.11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t>Байланыс қызметтері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20 115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9 782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49%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209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9.12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t>Автокөлік шығыстары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34 915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23 772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68%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9.13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t>Сақтандыру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1 111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24 572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2212%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9.14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t>Кадрлерді әзірлеу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1 044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7 056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676%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9.15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t>Өзге шығыстар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13 116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9 930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76%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410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9.16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t>Сыйақы төлеуге жұмсалатын шығыстар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3 604 500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4 896 466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136%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414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ІІІ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205" w:lineRule="exact"/>
                                    <w:jc w:val="left"/>
                                  </w:pPr>
                                  <w:r>
                                    <w:t>Қызметтерді ұсынуға жұмсалатын шығындар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27 877 488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20 305 222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73%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205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t>Табыс (РБА*СП)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51 995 614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42 202 079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t>Барлық кірістер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теңге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79 873 102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62 507 302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78%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414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VII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205" w:lineRule="exact"/>
                                    <w:jc w:val="left"/>
                                  </w:pPr>
                                  <w:r>
                                    <w:t>Көрсетілетін қызметтердің (тауарлардың, жұмыстардың) көлемі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мың мЗ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5 000 000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3 458 984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69%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76228">
                              <w:trPr>
                                <w:trHeight w:hRule="exact" w:val="428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t>Тариф (ҚҚС есептемегенде)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  <w:ind w:left="220"/>
                                    <w:jc w:val="left"/>
                                  </w:pPr>
                                  <w:r>
                                    <w:t>теңге/1000м3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15 975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8E21A2">
                                  <w:pPr>
                                    <w:pStyle w:val="20"/>
                                    <w:shd w:val="clear" w:color="auto" w:fill="auto"/>
                                    <w:spacing w:after="0" w:line="160" w:lineRule="exact"/>
                                  </w:pPr>
                                  <w:r>
                                    <w:t>18 071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76228" w:rsidRDefault="00F7622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6228" w:rsidRDefault="008E21A2">
                            <w:pPr>
                              <w:pStyle w:val="a4"/>
                              <w:shd w:val="clear" w:color="auto" w:fill="auto"/>
                              <w:spacing w:line="160" w:lineRule="exact"/>
                            </w:pPr>
                            <w:r>
                              <w:t>*2017 жылдың 11 айдағы көрсеткіштердің орындалуы</w:t>
                            </w:r>
                            <w:bookmarkStart w:id="0" w:name="_GoBack"/>
                            <w:bookmarkEnd w:id="0"/>
                            <w:r>
                              <w:t xml:space="preserve"> бекітілген жылдық көрсеткіштермен салыстыруға келмейді.</w:t>
                            </w:r>
                          </w:p>
                          <w:p w:rsidR="00F76228" w:rsidRDefault="00F762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05pt;margin-top:-4.15pt;width:570.25pt;height:422.1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0RNrgIAAKo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6"/>
                        <w:gridCol w:w="2776"/>
                        <w:gridCol w:w="1321"/>
                        <w:gridCol w:w="1616"/>
                        <w:gridCol w:w="1616"/>
                        <w:gridCol w:w="1372"/>
                        <w:gridCol w:w="1897"/>
                      </w:tblGrid>
                      <w:tr w:rsidR="00F76228">
                        <w:trPr>
                          <w:trHeight w:hRule="exact" w:val="860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7.3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Газ құбырын күзету (ведомстводан тыс және өрт күзеті)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458 731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439 098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96%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21pt"/>
                              </w:rPr>
                              <w:t>1А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t>Іс-сапар шығындары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130914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6 957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5%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7.5.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t>Кадрлерді әзірлеу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1 044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tbRl"/>
                          </w:tcPr>
                          <w:p w:rsidR="00F76228" w:rsidRDefault="00F76228">
                            <w:pPr>
                              <w:pStyle w:val="20"/>
                              <w:shd w:val="clear" w:color="auto" w:fill="auto"/>
                              <w:spacing w:after="0" w:line="79" w:lineRule="exact"/>
                              <w:jc w:val="left"/>
                            </w:pPr>
                          </w:p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79" w:lineRule="exact"/>
                              <w:jc w:val="left"/>
                            </w:pPr>
                            <w:r>
                              <w:t>тенге</w:t>
                            </w:r>
                          </w:p>
                          <w:p w:rsidR="00F76228" w:rsidRDefault="00F76228">
                            <w:pPr>
                              <w:pStyle w:val="20"/>
                              <w:shd w:val="clear" w:color="auto" w:fill="auto"/>
                              <w:spacing w:after="0" w:line="79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80%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t>Өзге де шығыстар, барлығы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196 372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37 609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19%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ІІ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t>Кезең шығыстары, барлығы: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4 611 704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6 135 871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133%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414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202" w:lineRule="exact"/>
                              <w:jc w:val="left"/>
                            </w:pPr>
                            <w:r>
                              <w:t>Жалпы және әкімшілік шығыстар, барлығы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1 007 204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1 239 405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123%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407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9.1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202" w:lineRule="exact"/>
                              <w:jc w:val="left"/>
                            </w:pPr>
                            <w:r>
                              <w:t>Әкімшілік персоналдың жалақысы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499 621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681 612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136%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209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9.2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t>Әлеуметтік салық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49 462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83 350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169%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9.3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t>Амортизация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80 936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38 684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48%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414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9.4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205" w:lineRule="exact"/>
                              <w:jc w:val="left"/>
                            </w:pPr>
                            <w:r>
                              <w:t>Кеңсені жалдау, оның ішінде күтіп-ұстау шығындары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149 889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127 602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85%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9.5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t>Сыртқы ұйымдардың қызметтері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28 195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17 456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62%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9.6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t>Іс-сапар қызметтері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69 115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116 822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169%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9.7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t>Банктердің қызметтері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12 000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5 785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48%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9.8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t>Аудиторлық ұйымдардың қызметтері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35 492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13 325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38%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9.9.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t>Кеңсені күзету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10810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6 1721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57%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209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9.10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t>Салықтар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1 383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2 019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146%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9.11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t>Байланыс қызметтері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20 115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9 782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49%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209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9.12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t>Автокөлік шығыстары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34 915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23 772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68%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9.13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t>Сақтандыру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1 111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24 572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2212%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9.14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t>Кадрлерді әзірлеу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1 044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7 056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676%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9.15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t>Өзге шығыстар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13 116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9 930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76%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410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9.16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t>Сыйақы төлеуге жұмсалатын шығыстар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3 604 500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4 896 466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136%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414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ІІІ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205" w:lineRule="exact"/>
                              <w:jc w:val="left"/>
                            </w:pPr>
                            <w:r>
                              <w:t>Қызметтерді ұсынуға жұмсалатын шығындар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27 877 488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20 305 222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73%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205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IV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t>Табыс (РБА*СП)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51 995 614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42 202 079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81%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VI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t>Барлық кірістер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теңге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79 873 102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62 507 302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78%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414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VII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205" w:lineRule="exact"/>
                              <w:jc w:val="left"/>
                            </w:pPr>
                            <w:r>
                              <w:t>Көрсетілетін қызметтердің (тауарлардың, жұмыстардың) көлемі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мың мЗ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5 000 000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3 458 984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69%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76228">
                        <w:trPr>
                          <w:trHeight w:hRule="exact" w:val="428"/>
                          <w:jc w:val="center"/>
                        </w:trPr>
                        <w:tc>
                          <w:tcPr>
                            <w:tcW w:w="8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t>VIII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t>Тариф (ҚҚС есептемегенде)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  <w:ind w:left="220"/>
                              <w:jc w:val="left"/>
                            </w:pPr>
                            <w:r>
                              <w:t>теңге/1000м3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15 975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8E21A2">
                            <w:pPr>
                              <w:pStyle w:val="20"/>
                              <w:shd w:val="clear" w:color="auto" w:fill="auto"/>
                              <w:spacing w:after="0" w:line="160" w:lineRule="exact"/>
                            </w:pPr>
                            <w:r>
                              <w:t>18 071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76228" w:rsidRDefault="00F7622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76228" w:rsidRDefault="008E21A2">
                      <w:pPr>
                        <w:pStyle w:val="a4"/>
                        <w:shd w:val="clear" w:color="auto" w:fill="auto"/>
                        <w:spacing w:line="160" w:lineRule="exact"/>
                      </w:pPr>
                      <w:r>
                        <w:t>*2017 жылдың 11 айдағы көрсеткіштердің орындалуы</w:t>
                      </w:r>
                      <w:bookmarkStart w:id="1" w:name="_GoBack"/>
                      <w:bookmarkEnd w:id="1"/>
                      <w:r>
                        <w:t xml:space="preserve"> бекітілген жылдық көрсеткіштермен салыстыруға келмейді.</w:t>
                      </w:r>
                    </w:p>
                    <w:p w:rsidR="00F76228" w:rsidRDefault="00F7622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t>Ұйымның атауы: «Бейнеу-Шымкент газ құбыры» ЖШС</w:t>
      </w:r>
    </w:p>
    <w:p w:rsidR="00F76228" w:rsidRDefault="008E21A2">
      <w:pPr>
        <w:pStyle w:val="20"/>
        <w:shd w:val="clear" w:color="auto" w:fill="auto"/>
        <w:spacing w:after="0" w:line="205" w:lineRule="exact"/>
        <w:jc w:val="left"/>
      </w:pPr>
      <w:r>
        <w:t xml:space="preserve">Мекен-жайы: ҚР, Алматы қ. Абылай хан д-лы, 77 </w:t>
      </w:r>
    </w:p>
    <w:p w:rsidR="00F76228" w:rsidRDefault="008E21A2">
      <w:pPr>
        <w:pStyle w:val="20"/>
        <w:shd w:val="clear" w:color="auto" w:fill="auto"/>
        <w:spacing w:after="0" w:line="205" w:lineRule="exact"/>
        <w:ind w:right="5840"/>
        <w:jc w:val="left"/>
      </w:pPr>
      <w:r>
        <w:t xml:space="preserve">Телефон :+7 (727) 330 68 72 Электронды поштаның мекен-жайы: </w:t>
      </w:r>
      <w:hyperlink r:id="rId6" w:history="1">
        <w:r>
          <w:rPr>
            <w:rStyle w:val="a3"/>
          </w:rPr>
          <w:t>info@bsgp.kz</w:t>
        </w:r>
      </w:hyperlink>
    </w:p>
    <w:p w:rsidR="008F3592" w:rsidRDefault="008E21A2">
      <w:pPr>
        <w:pStyle w:val="20"/>
        <w:shd w:val="clear" w:color="auto" w:fill="auto"/>
        <w:tabs>
          <w:tab w:val="left" w:leader="underscore" w:pos="9544"/>
        </w:tabs>
        <w:spacing w:after="156" w:line="205" w:lineRule="exact"/>
        <w:ind w:right="880"/>
        <w:jc w:val="left"/>
      </w:pPr>
      <w:r>
        <w:rPr>
          <w:rStyle w:val="21"/>
        </w:rPr>
        <w:t>Орындаушының тегі және телефоны:</w:t>
      </w:r>
      <w:r>
        <w:t xml:space="preserve"> Е.С. Қазбеков, қызм. тел.: 330-68-83 </w:t>
      </w:r>
      <w:r>
        <w:rPr>
          <w:rStyle w:val="21"/>
        </w:rPr>
        <w:t>Басшы</w:t>
      </w:r>
      <w:r>
        <w:t>: Бас директордың экономика және қаржы жөніндегі орынбасары</w:t>
      </w:r>
      <w:r>
        <w:tab/>
      </w:r>
    </w:p>
    <w:p w:rsidR="00F76228" w:rsidRDefault="008E21A2">
      <w:pPr>
        <w:pStyle w:val="20"/>
        <w:shd w:val="clear" w:color="auto" w:fill="auto"/>
        <w:tabs>
          <w:tab w:val="left" w:leader="underscore" w:pos="9544"/>
        </w:tabs>
        <w:spacing w:after="156" w:line="205" w:lineRule="exact"/>
        <w:ind w:right="880"/>
        <w:jc w:val="left"/>
      </w:pPr>
      <w:r>
        <w:t>Санжар Болатбекұлы Шабдукаримов</w:t>
      </w:r>
      <w:r>
        <w:tab/>
      </w:r>
    </w:p>
    <w:p w:rsidR="00F76228" w:rsidRDefault="008E21A2">
      <w:pPr>
        <w:pStyle w:val="20"/>
        <w:shd w:val="clear" w:color="auto" w:fill="auto"/>
        <w:spacing w:after="195" w:line="160" w:lineRule="exact"/>
        <w:jc w:val="left"/>
      </w:pPr>
      <w:r>
        <w:t>Күні «21&gt;&gt; желтоқсан 2017 жыл</w:t>
      </w:r>
    </w:p>
    <w:p w:rsidR="00F76228" w:rsidRDefault="008E21A2">
      <w:pPr>
        <w:pStyle w:val="20"/>
        <w:shd w:val="clear" w:color="auto" w:fill="auto"/>
        <w:spacing w:after="0" w:line="160" w:lineRule="exact"/>
        <w:ind w:left="900"/>
        <w:jc w:val="left"/>
      </w:pPr>
      <w:r>
        <w:t>М.О.</w:t>
      </w:r>
    </w:p>
    <w:p w:rsidR="00F76228" w:rsidRDefault="00F76228">
      <w:pPr>
        <w:framePr w:h="720" w:hSpace="853" w:wrap="notBeside" w:vAnchor="text" w:hAnchor="text" w:x="9329" w:y="1"/>
        <w:jc w:val="center"/>
        <w:rPr>
          <w:sz w:val="2"/>
          <w:szCs w:val="2"/>
        </w:rPr>
      </w:pPr>
    </w:p>
    <w:p w:rsidR="00F76228" w:rsidRDefault="00F76228">
      <w:pPr>
        <w:rPr>
          <w:sz w:val="2"/>
          <w:szCs w:val="2"/>
        </w:rPr>
      </w:pPr>
    </w:p>
    <w:p w:rsidR="00F76228" w:rsidRDefault="00F76228">
      <w:pPr>
        <w:rPr>
          <w:sz w:val="2"/>
          <w:szCs w:val="2"/>
        </w:rPr>
      </w:pPr>
    </w:p>
    <w:sectPr w:rsidR="00F76228">
      <w:pgSz w:w="16840" w:h="11900" w:orient="landscape"/>
      <w:pgMar w:top="222" w:right="3678" w:bottom="202" w:left="17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9B" w:rsidRDefault="0026219B">
      <w:r>
        <w:separator/>
      </w:r>
    </w:p>
  </w:endnote>
  <w:endnote w:type="continuationSeparator" w:id="0">
    <w:p w:rsidR="0026219B" w:rsidRDefault="0026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9B" w:rsidRDefault="0026219B"/>
  </w:footnote>
  <w:footnote w:type="continuationSeparator" w:id="0">
    <w:p w:rsidR="0026219B" w:rsidRDefault="002621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28"/>
    <w:rsid w:val="0026219B"/>
    <w:rsid w:val="004405DC"/>
    <w:rsid w:val="004B4389"/>
    <w:rsid w:val="007860C2"/>
    <w:rsid w:val="008E21A2"/>
    <w:rsid w:val="008F3592"/>
    <w:rsid w:val="00F7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95E63"/>
  <w15:docId w15:val="{34E4DFC4-24E0-455D-9170-BC71BC1C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kk-KZ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kk-KZ" w:eastAsia="ru-RU" w:bidi="ru-RU"/>
    </w:rPr>
  </w:style>
  <w:style w:type="character" w:customStyle="1" w:styleId="24pt200">
    <w:name w:val="Основной текст (2) + 4 pt;Масштаб 20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kk-KZ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kk-KZ" w:eastAsia="ru-RU" w:bidi="ru-RU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198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60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0C2"/>
    <w:rPr>
      <w:color w:val="000000"/>
    </w:rPr>
  </w:style>
  <w:style w:type="paragraph" w:styleId="a7">
    <w:name w:val="footer"/>
    <w:basedOn w:val="a"/>
    <w:link w:val="a8"/>
    <w:uiPriority w:val="99"/>
    <w:unhideWhenUsed/>
    <w:rsid w:val="007860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0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sgp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Daniyar Muratbayev &lt;DCT&gt;</cp:lastModifiedBy>
  <cp:revision>4</cp:revision>
  <dcterms:created xsi:type="dcterms:W3CDTF">2018-01-30T06:08:00Z</dcterms:created>
  <dcterms:modified xsi:type="dcterms:W3CDTF">2018-02-06T11:48:00Z</dcterms:modified>
</cp:coreProperties>
</file>