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EA" w:rsidRPr="008C587D" w:rsidRDefault="000D57EA" w:rsidP="000D57EA">
      <w:pPr>
        <w:spacing w:after="0"/>
        <w:jc w:val="center"/>
        <w:rPr>
          <w:rFonts w:ascii="Times New Roman" w:hAnsi="Times New Roman" w:cs="Times New Roman"/>
          <w:b/>
        </w:rPr>
      </w:pPr>
      <w:r w:rsidRPr="008C587D">
        <w:rPr>
          <w:rFonts w:ascii="Times New Roman" w:hAnsi="Times New Roman" w:cs="Times New Roman"/>
          <w:b/>
        </w:rPr>
        <w:t xml:space="preserve">Ежегодный отчет о деятельности по предоставлению </w:t>
      </w:r>
    </w:p>
    <w:p w:rsidR="000D57EA" w:rsidRPr="008C587D" w:rsidRDefault="000D57EA" w:rsidP="000D57EA">
      <w:pPr>
        <w:spacing w:after="0"/>
        <w:jc w:val="center"/>
        <w:rPr>
          <w:rFonts w:ascii="Times New Roman" w:hAnsi="Times New Roman" w:cs="Times New Roman"/>
          <w:b/>
        </w:rPr>
      </w:pPr>
      <w:r w:rsidRPr="008C587D">
        <w:rPr>
          <w:rFonts w:ascii="Times New Roman" w:hAnsi="Times New Roman" w:cs="Times New Roman"/>
          <w:b/>
        </w:rPr>
        <w:t>регулируемых услуг (товаров, работ) с обоснованиями</w:t>
      </w:r>
    </w:p>
    <w:p w:rsidR="000D57EA" w:rsidRPr="008C587D" w:rsidRDefault="000D57EA" w:rsidP="000D57EA">
      <w:pPr>
        <w:spacing w:after="0"/>
        <w:rPr>
          <w:rFonts w:ascii="Times New Roman" w:hAnsi="Times New Roman" w:cs="Times New Roman"/>
          <w:b/>
        </w:rPr>
      </w:pPr>
    </w:p>
    <w:p w:rsidR="000D57EA" w:rsidRPr="008C587D" w:rsidRDefault="000D57EA" w:rsidP="00BB56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C587D">
        <w:rPr>
          <w:rFonts w:ascii="Times New Roman" w:hAnsi="Times New Roman" w:cs="Times New Roman"/>
          <w:b/>
          <w:bCs/>
        </w:rPr>
        <w:t xml:space="preserve">Общая информация о проекте: </w:t>
      </w:r>
    </w:p>
    <w:p w:rsidR="000D57EA" w:rsidRPr="008C587D" w:rsidRDefault="000D57EA" w:rsidP="00BB56C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D57EA" w:rsidRPr="008C587D" w:rsidRDefault="000D57EA" w:rsidP="00BB56CC">
      <w:pPr>
        <w:spacing w:after="0"/>
        <w:jc w:val="both"/>
        <w:rPr>
          <w:rFonts w:ascii="Times New Roman" w:hAnsi="Times New Roman" w:cs="Times New Roman"/>
          <w:b/>
        </w:rPr>
      </w:pPr>
      <w:r w:rsidRPr="008C587D">
        <w:rPr>
          <w:rFonts w:ascii="Times New Roman" w:hAnsi="Times New Roman" w:cs="Times New Roman"/>
          <w:b/>
          <w:bCs/>
        </w:rPr>
        <w:t>Цель проекта:</w:t>
      </w:r>
    </w:p>
    <w:p w:rsidR="000D57EA" w:rsidRPr="00A07C4E" w:rsidRDefault="000D57EA" w:rsidP="00BB56CC">
      <w:pPr>
        <w:spacing w:after="0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</w:rPr>
        <w:t>Обеспечение природным газом южных регионов РК, экспортные поставки газа в Китай, обеспечение энергетической безопасности РК</w:t>
      </w:r>
      <w:r w:rsidR="00A07C4E">
        <w:rPr>
          <w:rFonts w:ascii="Times New Roman" w:hAnsi="Times New Roman" w:cs="Times New Roman"/>
        </w:rPr>
        <w:t>.</w:t>
      </w:r>
    </w:p>
    <w:p w:rsidR="000D57EA" w:rsidRPr="00BF7387" w:rsidRDefault="000D57EA" w:rsidP="00BB56CC">
      <w:pPr>
        <w:spacing w:after="0"/>
        <w:jc w:val="both"/>
        <w:rPr>
          <w:rFonts w:ascii="Times New Roman" w:hAnsi="Times New Roman" w:cs="Times New Roman"/>
          <w:b/>
        </w:rPr>
      </w:pPr>
      <w:r w:rsidRPr="00BF7387">
        <w:rPr>
          <w:rFonts w:ascii="Times New Roman" w:hAnsi="Times New Roman" w:cs="Times New Roman"/>
          <w:b/>
          <w:bCs/>
        </w:rPr>
        <w:t>Участники проекта:</w:t>
      </w:r>
    </w:p>
    <w:p w:rsidR="00A86E21" w:rsidRPr="008C587D" w:rsidRDefault="004033F7" w:rsidP="00BB56C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</w:rPr>
        <w:t>18 августа 2007 года подписано Соглашение между Правительством РК и Китайской Народной Республики о сотрудничестве в строительстве и эксплуатации газопровода Казахстан-Китай</w:t>
      </w:r>
      <w:r w:rsidR="00A07C4E">
        <w:rPr>
          <w:rFonts w:ascii="Times New Roman" w:hAnsi="Times New Roman" w:cs="Times New Roman"/>
        </w:rPr>
        <w:t>,</w:t>
      </w:r>
      <w:r w:rsidRPr="008C587D">
        <w:rPr>
          <w:rFonts w:ascii="Times New Roman" w:hAnsi="Times New Roman" w:cs="Times New Roman"/>
        </w:rPr>
        <w:t xml:space="preserve"> </w:t>
      </w:r>
    </w:p>
    <w:p w:rsidR="00A86E21" w:rsidRPr="008C587D" w:rsidRDefault="004033F7" w:rsidP="00BB56C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</w:rPr>
        <w:t>18 января 2011 года АО «</w:t>
      </w:r>
      <w:proofErr w:type="spellStart"/>
      <w:r w:rsidRPr="008C587D">
        <w:rPr>
          <w:rFonts w:ascii="Times New Roman" w:hAnsi="Times New Roman" w:cs="Times New Roman"/>
        </w:rPr>
        <w:t>КазТрансГаз</w:t>
      </w:r>
      <w:proofErr w:type="spellEnd"/>
      <w:r w:rsidRPr="008C587D">
        <w:rPr>
          <w:rFonts w:ascii="Times New Roman" w:hAnsi="Times New Roman" w:cs="Times New Roman"/>
        </w:rPr>
        <w:t xml:space="preserve">» (50%) и </w:t>
      </w:r>
      <w:proofErr w:type="spellStart"/>
      <w:r w:rsidRPr="008C587D">
        <w:rPr>
          <w:rFonts w:ascii="Times New Roman" w:hAnsi="Times New Roman" w:cs="Times New Roman"/>
        </w:rPr>
        <w:t>Trans-Asia</w:t>
      </w:r>
      <w:proofErr w:type="spellEnd"/>
      <w:r w:rsidRPr="008C587D">
        <w:rPr>
          <w:rFonts w:ascii="Times New Roman" w:hAnsi="Times New Roman" w:cs="Times New Roman"/>
        </w:rPr>
        <w:t xml:space="preserve"> </w:t>
      </w:r>
      <w:proofErr w:type="spellStart"/>
      <w:r w:rsidRPr="008C587D">
        <w:rPr>
          <w:rFonts w:ascii="Times New Roman" w:hAnsi="Times New Roman" w:cs="Times New Roman"/>
        </w:rPr>
        <w:t>Gas</w:t>
      </w:r>
      <w:proofErr w:type="spellEnd"/>
      <w:r w:rsidRPr="008C587D">
        <w:rPr>
          <w:rFonts w:ascii="Times New Roman" w:hAnsi="Times New Roman" w:cs="Times New Roman"/>
        </w:rPr>
        <w:t xml:space="preserve"> </w:t>
      </w:r>
      <w:proofErr w:type="spellStart"/>
      <w:r w:rsidRPr="008C587D">
        <w:rPr>
          <w:rFonts w:ascii="Times New Roman" w:hAnsi="Times New Roman" w:cs="Times New Roman"/>
        </w:rPr>
        <w:t>Pipeline</w:t>
      </w:r>
      <w:proofErr w:type="spellEnd"/>
      <w:r w:rsidRPr="008C587D">
        <w:rPr>
          <w:rFonts w:ascii="Times New Roman" w:hAnsi="Times New Roman" w:cs="Times New Roman"/>
        </w:rPr>
        <w:t xml:space="preserve"> </w:t>
      </w:r>
      <w:proofErr w:type="spellStart"/>
      <w:r w:rsidRPr="008C587D">
        <w:rPr>
          <w:rFonts w:ascii="Times New Roman" w:hAnsi="Times New Roman" w:cs="Times New Roman"/>
        </w:rPr>
        <w:t>Co</w:t>
      </w:r>
      <w:proofErr w:type="spellEnd"/>
      <w:r w:rsidRPr="008C587D">
        <w:rPr>
          <w:rFonts w:ascii="Times New Roman" w:hAnsi="Times New Roman" w:cs="Times New Roman"/>
        </w:rPr>
        <w:t xml:space="preserve"> Ltd (50%) создано ТОО «Газопровод Бейнеу-Шымкент» (далее – Товарищество)</w:t>
      </w:r>
      <w:r w:rsidR="00A07C4E">
        <w:rPr>
          <w:rFonts w:ascii="Times New Roman" w:hAnsi="Times New Roman" w:cs="Times New Roman"/>
        </w:rPr>
        <w:t>.</w:t>
      </w:r>
    </w:p>
    <w:p w:rsidR="000D57EA" w:rsidRPr="008C587D" w:rsidRDefault="000D57EA" w:rsidP="00BB56CC">
      <w:pPr>
        <w:spacing w:after="0"/>
        <w:jc w:val="both"/>
        <w:rPr>
          <w:rFonts w:ascii="Times New Roman" w:hAnsi="Times New Roman" w:cs="Times New Roman"/>
          <w:b/>
        </w:rPr>
      </w:pPr>
      <w:r w:rsidRPr="008C587D">
        <w:rPr>
          <w:rFonts w:ascii="Times New Roman" w:hAnsi="Times New Roman" w:cs="Times New Roman"/>
          <w:b/>
          <w:bCs/>
        </w:rPr>
        <w:t>Ресурсная база проекта:</w:t>
      </w:r>
    </w:p>
    <w:p w:rsidR="000D57EA" w:rsidRPr="008C587D" w:rsidRDefault="000D57EA" w:rsidP="00BB56CC">
      <w:pPr>
        <w:spacing w:after="0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</w:rPr>
        <w:t>Западная и Актюбинская группы месторождений</w:t>
      </w:r>
      <w:r w:rsidR="00A07C4E">
        <w:rPr>
          <w:rFonts w:ascii="Times New Roman" w:hAnsi="Times New Roman" w:cs="Times New Roman"/>
        </w:rPr>
        <w:t>.</w:t>
      </w:r>
    </w:p>
    <w:p w:rsidR="000D57EA" w:rsidRPr="00BF7387" w:rsidRDefault="000D57EA" w:rsidP="00BB56CC">
      <w:pPr>
        <w:spacing w:after="0"/>
        <w:jc w:val="both"/>
        <w:rPr>
          <w:rFonts w:ascii="Times New Roman" w:hAnsi="Times New Roman" w:cs="Times New Roman"/>
          <w:b/>
        </w:rPr>
      </w:pPr>
      <w:r w:rsidRPr="00BF7387">
        <w:rPr>
          <w:rFonts w:ascii="Times New Roman" w:hAnsi="Times New Roman" w:cs="Times New Roman"/>
          <w:b/>
          <w:bCs/>
        </w:rPr>
        <w:t>Место реализации проекта:</w:t>
      </w:r>
    </w:p>
    <w:p w:rsidR="000D57EA" w:rsidRDefault="000D57EA" w:rsidP="00BB56C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C587D">
        <w:rPr>
          <w:rFonts w:ascii="Times New Roman" w:hAnsi="Times New Roman" w:cs="Times New Roman"/>
        </w:rPr>
        <w:t>Мангистауская</w:t>
      </w:r>
      <w:proofErr w:type="spellEnd"/>
      <w:r w:rsidRPr="008C587D">
        <w:rPr>
          <w:rFonts w:ascii="Times New Roman" w:hAnsi="Times New Roman" w:cs="Times New Roman"/>
        </w:rPr>
        <w:t xml:space="preserve">, Актюбинская, </w:t>
      </w:r>
      <w:proofErr w:type="spellStart"/>
      <w:r w:rsidRPr="008C587D">
        <w:rPr>
          <w:rFonts w:ascii="Times New Roman" w:hAnsi="Times New Roman" w:cs="Times New Roman"/>
        </w:rPr>
        <w:t>Кызылординская</w:t>
      </w:r>
      <w:proofErr w:type="spellEnd"/>
      <w:r w:rsidRPr="008C587D">
        <w:rPr>
          <w:rFonts w:ascii="Times New Roman" w:hAnsi="Times New Roman" w:cs="Times New Roman"/>
        </w:rPr>
        <w:t xml:space="preserve"> и Южно-Казахстанская области</w:t>
      </w:r>
      <w:r w:rsidR="00A07C4E">
        <w:rPr>
          <w:rFonts w:ascii="Times New Roman" w:hAnsi="Times New Roman" w:cs="Times New Roman"/>
        </w:rPr>
        <w:t>.</w:t>
      </w:r>
    </w:p>
    <w:p w:rsidR="00BF7387" w:rsidRPr="008C587D" w:rsidRDefault="00BF7387" w:rsidP="00BB56CC">
      <w:pPr>
        <w:spacing w:after="0"/>
        <w:jc w:val="both"/>
        <w:rPr>
          <w:rFonts w:ascii="Times New Roman" w:hAnsi="Times New Roman" w:cs="Times New Roman"/>
        </w:rPr>
      </w:pPr>
    </w:p>
    <w:p w:rsidR="000D57EA" w:rsidRPr="008C587D" w:rsidRDefault="000D57EA" w:rsidP="00BB56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C587D">
        <w:rPr>
          <w:rFonts w:ascii="Times New Roman" w:hAnsi="Times New Roman" w:cs="Times New Roman"/>
          <w:b/>
          <w:bCs/>
        </w:rPr>
        <w:t xml:space="preserve">Технические параметры газопровода: </w:t>
      </w:r>
    </w:p>
    <w:tbl>
      <w:tblPr>
        <w:tblW w:w="9639" w:type="dxa"/>
        <w:tblInd w:w="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4"/>
        <w:gridCol w:w="1417"/>
        <w:gridCol w:w="1418"/>
      </w:tblGrid>
      <w:tr w:rsidR="000D57EA" w:rsidRPr="008C587D" w:rsidTr="00386C3F">
        <w:trPr>
          <w:trHeight w:val="8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 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 Величина</w:t>
            </w:r>
          </w:p>
        </w:tc>
      </w:tr>
      <w:tr w:rsidR="000D57EA" w:rsidRPr="008C587D" w:rsidTr="00386C3F">
        <w:trPr>
          <w:trHeight w:val="25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ind w:left="288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Протяженность газопровода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1 4</w:t>
            </w: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54</w:t>
            </w:r>
          </w:p>
        </w:tc>
      </w:tr>
      <w:tr w:rsidR="000D57EA" w:rsidRPr="008C587D" w:rsidTr="00386C3F">
        <w:trPr>
          <w:trHeight w:val="11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ind w:left="288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Диаметр укладываемых труб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1067</w:t>
            </w:r>
          </w:p>
        </w:tc>
      </w:tr>
      <w:tr w:rsidR="000D57EA" w:rsidRPr="008C587D" w:rsidTr="00386C3F">
        <w:trPr>
          <w:trHeight w:val="10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ind w:left="288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Компрессорные станции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</w:t>
            </w:r>
          </w:p>
        </w:tc>
      </w:tr>
      <w:tr w:rsidR="000D57EA" w:rsidRPr="008C587D" w:rsidTr="00386C3F">
        <w:trPr>
          <w:trHeight w:val="22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ind w:left="288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Вахтовые поселки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5</w:t>
            </w:r>
          </w:p>
        </w:tc>
      </w:tr>
      <w:tr w:rsidR="000D57EA" w:rsidRPr="008C587D" w:rsidTr="00386C3F">
        <w:trPr>
          <w:trHeight w:val="22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ind w:left="288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Ремонтно-эксплуатационные участки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4</w:t>
            </w:r>
          </w:p>
        </w:tc>
      </w:tr>
      <w:tr w:rsidR="000D57EA" w:rsidRPr="008C587D" w:rsidTr="00386C3F">
        <w:trPr>
          <w:trHeight w:val="79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ind w:left="288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Проектное давление на участке «Бейнеу-</w:t>
            </w:r>
            <w:proofErr w:type="spellStart"/>
            <w:r w:rsidRPr="008C587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Бозой</w:t>
            </w:r>
            <w:proofErr w:type="spellEnd"/>
            <w:r w:rsidRPr="008C587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МПа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7,4 </w:t>
            </w:r>
          </w:p>
        </w:tc>
      </w:tr>
      <w:tr w:rsidR="000D57EA" w:rsidRPr="008C587D" w:rsidTr="00386C3F">
        <w:trPr>
          <w:trHeight w:val="8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ind w:left="288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Проектное давление на участке «</w:t>
            </w:r>
            <w:proofErr w:type="spellStart"/>
            <w:r w:rsidRPr="008C587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Бозой</w:t>
            </w:r>
            <w:proofErr w:type="spellEnd"/>
            <w:r w:rsidRPr="008C587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-Шымкент»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МПа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8C587D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9,8</w:t>
            </w:r>
          </w:p>
        </w:tc>
      </w:tr>
      <w:tr w:rsidR="00336DD9" w:rsidRPr="008C587D" w:rsidTr="00386C3F">
        <w:trPr>
          <w:trHeight w:val="8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DD9" w:rsidRPr="008C587D" w:rsidRDefault="00336DD9" w:rsidP="00336DD9">
            <w:pPr>
              <w:spacing w:after="0" w:line="240" w:lineRule="auto"/>
              <w:ind w:left="288"/>
              <w:textAlignment w:val="bottom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  <w:r w:rsidRPr="008C587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Потенциальное количество ГРС к подключению к МГ «ББШ»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DD9" w:rsidRPr="008C587D" w:rsidRDefault="00336DD9" w:rsidP="00336D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DD9" w:rsidRPr="008C587D" w:rsidRDefault="00336DD9" w:rsidP="00336D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26</w:t>
            </w:r>
          </w:p>
        </w:tc>
      </w:tr>
      <w:tr w:rsidR="00336DD9" w:rsidRPr="008C587D" w:rsidTr="00386C3F">
        <w:trPr>
          <w:trHeight w:val="8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DD9" w:rsidRPr="008C587D" w:rsidRDefault="00336DD9" w:rsidP="00336DD9">
            <w:pPr>
              <w:spacing w:after="0" w:line="240" w:lineRule="auto"/>
              <w:ind w:left="288"/>
              <w:textAlignment w:val="bottom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  <w:r w:rsidRPr="008C587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Потенциальное количество газифицируемых поселков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DD9" w:rsidRPr="008C587D" w:rsidRDefault="00336DD9" w:rsidP="00336D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DD9" w:rsidRPr="008C587D" w:rsidRDefault="00336DD9" w:rsidP="00336D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529</w:t>
            </w:r>
          </w:p>
        </w:tc>
      </w:tr>
    </w:tbl>
    <w:p w:rsidR="00687887" w:rsidRPr="008C587D" w:rsidRDefault="00687887" w:rsidP="000D57EA">
      <w:pPr>
        <w:spacing w:after="0"/>
        <w:rPr>
          <w:rFonts w:ascii="Times New Roman" w:hAnsi="Times New Roman" w:cs="Times New Roman"/>
          <w:b/>
          <w:bCs/>
        </w:rPr>
      </w:pPr>
    </w:p>
    <w:p w:rsidR="000D57EA" w:rsidRPr="008C587D" w:rsidRDefault="000D57EA" w:rsidP="000D57EA">
      <w:pPr>
        <w:spacing w:after="0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  <w:b/>
          <w:bCs/>
        </w:rPr>
        <w:t>О проводимой работе с потребит</w:t>
      </w:r>
      <w:r w:rsidR="00336DD9" w:rsidRPr="008C587D">
        <w:rPr>
          <w:rFonts w:ascii="Times New Roman" w:hAnsi="Times New Roman" w:cs="Times New Roman"/>
          <w:b/>
          <w:bCs/>
        </w:rPr>
        <w:t>елями регулируемых услуг за 2017</w:t>
      </w:r>
      <w:r w:rsidRPr="008C587D">
        <w:rPr>
          <w:rFonts w:ascii="Times New Roman" w:hAnsi="Times New Roman" w:cs="Times New Roman"/>
          <w:b/>
          <w:bCs/>
        </w:rPr>
        <w:t xml:space="preserve"> год: </w:t>
      </w:r>
    </w:p>
    <w:p w:rsidR="000D57EA" w:rsidRPr="008C587D" w:rsidRDefault="000D57EA" w:rsidP="000D57EA">
      <w:pPr>
        <w:spacing w:after="0"/>
        <w:rPr>
          <w:rFonts w:ascii="Times New Roman" w:hAnsi="Times New Roman" w:cs="Times New Roman"/>
        </w:rPr>
      </w:pPr>
    </w:p>
    <w:p w:rsidR="000D57EA" w:rsidRPr="008C587D" w:rsidRDefault="000D57EA" w:rsidP="000D57EA">
      <w:pPr>
        <w:spacing w:after="0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  <w:b/>
          <w:bCs/>
        </w:rPr>
        <w:t xml:space="preserve">Товарищество в отчетном периоде осуществило: </w:t>
      </w:r>
    </w:p>
    <w:p w:rsidR="00A86E21" w:rsidRPr="008C587D" w:rsidRDefault="004033F7" w:rsidP="00687887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</w:rPr>
        <w:t xml:space="preserve">Заключение договора на транспортировку газа по магистральному газопроводу с потребителем </w:t>
      </w:r>
      <w:r w:rsidR="00386C3F">
        <w:rPr>
          <w:rFonts w:ascii="Times New Roman" w:hAnsi="Times New Roman" w:cs="Times New Roman"/>
        </w:rPr>
        <w:t xml:space="preserve">регулируемой </w:t>
      </w:r>
      <w:r w:rsidR="00A07C4E">
        <w:rPr>
          <w:rFonts w:ascii="Times New Roman" w:hAnsi="Times New Roman" w:cs="Times New Roman"/>
        </w:rPr>
        <w:t>услуги</w:t>
      </w:r>
      <w:r w:rsidRPr="008C587D">
        <w:rPr>
          <w:rFonts w:ascii="Times New Roman" w:hAnsi="Times New Roman" w:cs="Times New Roman"/>
        </w:rPr>
        <w:t>, в соответствии с типовым договором;</w:t>
      </w:r>
    </w:p>
    <w:p w:rsidR="00A86E21" w:rsidRPr="008C587D" w:rsidRDefault="004033F7" w:rsidP="00687887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</w:rPr>
        <w:t>Проведение слушания ежегодного отчета о своей деятельности за 2015 год, в соответствии с подпунктом 7-3) статьи 7 Закона РК «О естественных монополиях и регулируемых рынках» 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лицами, утвержденных Приказом Министра национальной экономики РК от 18 декабря 2014 года № 150;</w:t>
      </w:r>
    </w:p>
    <w:p w:rsidR="00A86E21" w:rsidRPr="008C587D" w:rsidRDefault="004033F7" w:rsidP="00687887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</w:rPr>
        <w:t>Жалоб на качество предоставленных услуг по транспортировке газа по магистральному газопроводу от потребителя не поступало.</w:t>
      </w:r>
      <w:r w:rsidR="00336DD9" w:rsidRPr="008C587D">
        <w:rPr>
          <w:rFonts w:ascii="Times New Roman" w:hAnsi="Times New Roman" w:cs="Times New Roman"/>
        </w:rPr>
        <w:t xml:space="preserve"> </w:t>
      </w:r>
    </w:p>
    <w:p w:rsidR="000D57EA" w:rsidRPr="008C587D" w:rsidRDefault="000D57EA" w:rsidP="000D57EA">
      <w:pPr>
        <w:spacing w:after="0"/>
        <w:rPr>
          <w:rFonts w:ascii="Times New Roman" w:hAnsi="Times New Roman" w:cs="Times New Roman"/>
        </w:rPr>
      </w:pPr>
    </w:p>
    <w:p w:rsidR="00336DD9" w:rsidRPr="008C587D" w:rsidRDefault="00336DD9" w:rsidP="00336DD9">
      <w:pPr>
        <w:spacing w:after="0"/>
        <w:rPr>
          <w:rFonts w:ascii="Times New Roman" w:hAnsi="Times New Roman" w:cs="Times New Roman"/>
          <w:b/>
          <w:bCs/>
        </w:rPr>
      </w:pPr>
      <w:r w:rsidRPr="008C587D">
        <w:rPr>
          <w:rFonts w:ascii="Times New Roman" w:hAnsi="Times New Roman" w:cs="Times New Roman"/>
          <w:b/>
          <w:bCs/>
        </w:rPr>
        <w:t xml:space="preserve">Объемы предоставленных регулируемых услуг за 2017 г.: 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1"/>
        <w:gridCol w:w="4289"/>
        <w:gridCol w:w="850"/>
        <w:gridCol w:w="2268"/>
        <w:gridCol w:w="1701"/>
      </w:tblGrid>
      <w:tr w:rsidR="00336DD9" w:rsidRPr="008C587D" w:rsidTr="00386C3F">
        <w:trPr>
          <w:trHeight w:val="19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DD9" w:rsidRPr="008C587D" w:rsidRDefault="00336DD9" w:rsidP="00736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87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C587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C587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DD9" w:rsidRPr="008C587D" w:rsidRDefault="00336DD9" w:rsidP="00736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87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DD9" w:rsidRPr="008C587D" w:rsidRDefault="00336DD9" w:rsidP="00736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87D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DD9" w:rsidRPr="008C587D" w:rsidRDefault="00336DD9" w:rsidP="00736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87D">
              <w:rPr>
                <w:rFonts w:ascii="Times New Roman" w:hAnsi="Times New Roman" w:cs="Times New Roman"/>
                <w:b/>
                <w:bCs/>
              </w:rPr>
              <w:t>В утвержденной тарифной смете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DD9" w:rsidRPr="008C587D" w:rsidRDefault="00336DD9" w:rsidP="00736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87D">
              <w:rPr>
                <w:rFonts w:ascii="Times New Roman" w:hAnsi="Times New Roman" w:cs="Times New Roman"/>
                <w:b/>
                <w:bCs/>
              </w:rPr>
              <w:t>Фактическое исполнение</w:t>
            </w:r>
          </w:p>
        </w:tc>
      </w:tr>
      <w:tr w:rsidR="007365EC" w:rsidRPr="008C587D" w:rsidTr="00386C3F">
        <w:trPr>
          <w:trHeight w:val="566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587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587D">
              <w:rPr>
                <w:rFonts w:ascii="Times New Roman" w:hAnsi="Times New Roman" w:cs="Times New Roman"/>
                <w:bCs/>
              </w:rPr>
              <w:t>Объем транспортировки товарного газа по магистральному газопроводу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587D">
              <w:rPr>
                <w:rFonts w:ascii="Times New Roman" w:hAnsi="Times New Roman" w:cs="Times New Roman"/>
                <w:bCs/>
              </w:rPr>
              <w:t>тыс. м3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587D">
              <w:rPr>
                <w:rFonts w:ascii="Times New Roman" w:hAnsi="Times New Roman" w:cs="Times New Roman"/>
                <w:bCs/>
              </w:rPr>
              <w:t>5 000 000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587D">
              <w:rPr>
                <w:rFonts w:ascii="Times New Roman" w:hAnsi="Times New Roman" w:cs="Times New Roman"/>
                <w:bCs/>
              </w:rPr>
              <w:t>4 376 99</w:t>
            </w:r>
            <w:r w:rsidRPr="008C587D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</w:tr>
      <w:tr w:rsidR="007365EC" w:rsidRPr="008C587D" w:rsidTr="00386C3F">
        <w:trPr>
          <w:trHeight w:val="547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587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587D">
              <w:rPr>
                <w:rFonts w:ascii="Times New Roman" w:hAnsi="Times New Roman" w:cs="Times New Roman"/>
                <w:bCs/>
              </w:rPr>
              <w:t>Газ на собственные нужды и технологические потери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587D">
              <w:rPr>
                <w:rFonts w:ascii="Times New Roman" w:hAnsi="Times New Roman" w:cs="Times New Roman"/>
                <w:bCs/>
              </w:rPr>
              <w:t>тыс. м3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587D">
              <w:rPr>
                <w:rFonts w:ascii="Times New Roman" w:hAnsi="Times New Roman" w:cs="Times New Roman"/>
                <w:bCs/>
              </w:rPr>
              <w:t>78 260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587D">
              <w:rPr>
                <w:rFonts w:ascii="Times New Roman" w:hAnsi="Times New Roman" w:cs="Times New Roman"/>
                <w:bCs/>
                <w:lang w:val="en-US"/>
              </w:rPr>
              <w:t>30 052</w:t>
            </w:r>
          </w:p>
        </w:tc>
      </w:tr>
    </w:tbl>
    <w:p w:rsidR="00B1017C" w:rsidRDefault="00B1017C" w:rsidP="007365EC">
      <w:pPr>
        <w:spacing w:after="0"/>
        <w:rPr>
          <w:rFonts w:ascii="Times New Roman" w:hAnsi="Times New Roman" w:cs="Times New Roman"/>
          <w:b/>
          <w:bCs/>
        </w:rPr>
      </w:pPr>
    </w:p>
    <w:p w:rsidR="007365EC" w:rsidRPr="00BF7387" w:rsidRDefault="007365EC" w:rsidP="007365EC">
      <w:pPr>
        <w:spacing w:after="0"/>
        <w:rPr>
          <w:rFonts w:ascii="Times New Roman" w:hAnsi="Times New Roman" w:cs="Times New Roman"/>
          <w:b/>
          <w:bCs/>
        </w:rPr>
      </w:pPr>
      <w:r w:rsidRPr="008C587D">
        <w:rPr>
          <w:rFonts w:ascii="Times New Roman" w:hAnsi="Times New Roman" w:cs="Times New Roman"/>
          <w:b/>
          <w:bCs/>
        </w:rPr>
        <w:t>Финансово-экономические показатели за 2017 г.</w:t>
      </w:r>
      <w:r w:rsidR="003D14A9">
        <w:rPr>
          <w:rFonts w:ascii="Times New Roman" w:hAnsi="Times New Roman" w:cs="Times New Roman"/>
          <w:b/>
          <w:bCs/>
        </w:rPr>
        <w:t>:</w:t>
      </w:r>
    </w:p>
    <w:tbl>
      <w:tblPr>
        <w:tblW w:w="9639" w:type="dxa"/>
        <w:tblInd w:w="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96"/>
        <w:gridCol w:w="3543"/>
      </w:tblGrid>
      <w:tr w:rsidR="007365EC" w:rsidRPr="008C587D" w:rsidTr="00AD6558">
        <w:trPr>
          <w:trHeight w:val="375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zh-CN"/>
              </w:rPr>
              <w:t>Наименование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zh-CN"/>
              </w:rPr>
              <w:t xml:space="preserve"> Факт за 2017 год </w:t>
            </w:r>
          </w:p>
        </w:tc>
      </w:tr>
      <w:tr w:rsidR="007365EC" w:rsidRPr="008C587D" w:rsidTr="00AD6558">
        <w:trPr>
          <w:trHeight w:val="23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ind w:left="13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>Доход от основной деятельности всего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 xml:space="preserve">79 096 648 </w:t>
            </w:r>
          </w:p>
        </w:tc>
      </w:tr>
      <w:tr w:rsidR="007365EC" w:rsidRPr="008C587D" w:rsidTr="00AD6558">
        <w:trPr>
          <w:trHeight w:val="24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ind w:left="13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 xml:space="preserve">Себестоимость оказанных услуг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zh-CN"/>
              </w:rPr>
              <w:t>(</w:t>
            </w: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>16 264 208</w:t>
            </w: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zh-CN"/>
              </w:rPr>
              <w:t>)</w:t>
            </w:r>
          </w:p>
        </w:tc>
      </w:tr>
      <w:tr w:rsidR="007365EC" w:rsidRPr="008C587D" w:rsidTr="00AD6558">
        <w:trPr>
          <w:trHeight w:val="226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ind w:left="130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>Валовый доход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 xml:space="preserve">62 832 440 </w:t>
            </w:r>
          </w:p>
        </w:tc>
      </w:tr>
      <w:tr w:rsidR="007365EC" w:rsidRPr="008C587D" w:rsidTr="00AD6558">
        <w:trPr>
          <w:trHeight w:val="23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ind w:left="130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>Общие и административные расходы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zh-CN"/>
              </w:rPr>
              <w:t>(</w:t>
            </w: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>1 945 492</w:t>
            </w: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zh-CN"/>
              </w:rPr>
              <w:t>)</w:t>
            </w:r>
          </w:p>
        </w:tc>
      </w:tr>
      <w:tr w:rsidR="007365EC" w:rsidRPr="008C587D" w:rsidTr="00AD6558">
        <w:trPr>
          <w:trHeight w:val="242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ind w:left="130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>Доход (убыток) от курсовой разницы, нетто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>1 549 048</w:t>
            </w:r>
          </w:p>
        </w:tc>
      </w:tr>
      <w:tr w:rsidR="007365EC" w:rsidRPr="008C587D" w:rsidTr="00AD6558">
        <w:trPr>
          <w:trHeight w:val="23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/>
              <w:ind w:left="130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 xml:space="preserve">Финансовые расходы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zh-CN"/>
              </w:rPr>
              <w:t>(</w:t>
            </w: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>24 649 158</w:t>
            </w: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zh-CN"/>
              </w:rPr>
              <w:t>)</w:t>
            </w:r>
          </w:p>
        </w:tc>
      </w:tr>
      <w:tr w:rsidR="007365EC" w:rsidRPr="008C587D" w:rsidTr="00AD6558">
        <w:trPr>
          <w:trHeight w:val="194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/>
              <w:ind w:left="130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>Прочие доходы (убытки)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zh-CN"/>
              </w:rPr>
              <w:t>(</w:t>
            </w: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>283 670</w:t>
            </w: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zh-CN"/>
              </w:rPr>
              <w:t>)</w:t>
            </w:r>
          </w:p>
        </w:tc>
      </w:tr>
      <w:tr w:rsidR="007365EC" w:rsidRPr="008C587D" w:rsidTr="00AD6558">
        <w:trPr>
          <w:trHeight w:val="3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ind w:left="130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 xml:space="preserve">Чистый доход (убыток) до налогообложения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>38 070 508</w:t>
            </w:r>
          </w:p>
        </w:tc>
      </w:tr>
      <w:tr w:rsidR="007365EC" w:rsidRPr="008C587D" w:rsidTr="00AD6558">
        <w:trPr>
          <w:trHeight w:val="146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ind w:left="130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>Расходы по подоходному налогу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>0</w:t>
            </w:r>
          </w:p>
        </w:tc>
      </w:tr>
      <w:tr w:rsidR="007365EC" w:rsidRPr="008C587D" w:rsidTr="00AD6558">
        <w:trPr>
          <w:trHeight w:val="29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ind w:left="144" w:hanging="14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 xml:space="preserve">Чистый доход (убыток) после налогообложения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zh-CN"/>
              </w:rPr>
              <w:t>38 070 508</w:t>
            </w:r>
          </w:p>
        </w:tc>
      </w:tr>
    </w:tbl>
    <w:p w:rsidR="007365EC" w:rsidRPr="008C587D" w:rsidRDefault="007365EC" w:rsidP="000D57EA">
      <w:pPr>
        <w:spacing w:after="0"/>
        <w:rPr>
          <w:rFonts w:ascii="Times New Roman" w:hAnsi="Times New Roman" w:cs="Times New Roman"/>
          <w:b/>
          <w:bCs/>
        </w:rPr>
      </w:pPr>
    </w:p>
    <w:p w:rsidR="000D57EA" w:rsidRPr="008C587D" w:rsidRDefault="000D57EA" w:rsidP="000D57EA">
      <w:pPr>
        <w:spacing w:after="0"/>
        <w:rPr>
          <w:rFonts w:ascii="Times New Roman" w:hAnsi="Times New Roman" w:cs="Times New Roman"/>
          <w:b/>
          <w:bCs/>
        </w:rPr>
      </w:pPr>
      <w:r w:rsidRPr="008C587D">
        <w:rPr>
          <w:rFonts w:ascii="Times New Roman" w:hAnsi="Times New Roman" w:cs="Times New Roman"/>
          <w:b/>
          <w:bCs/>
        </w:rPr>
        <w:t>Исполнение инвестиционной программы за 201</w:t>
      </w:r>
      <w:r w:rsidR="00336DD9" w:rsidRPr="008C587D">
        <w:rPr>
          <w:rFonts w:ascii="Times New Roman" w:hAnsi="Times New Roman" w:cs="Times New Roman"/>
          <w:b/>
          <w:bCs/>
        </w:rPr>
        <w:t>7</w:t>
      </w:r>
      <w:r w:rsidRPr="008C587D">
        <w:rPr>
          <w:rFonts w:ascii="Times New Roman" w:hAnsi="Times New Roman" w:cs="Times New Roman"/>
          <w:b/>
          <w:bCs/>
        </w:rPr>
        <w:t xml:space="preserve"> год: </w:t>
      </w:r>
    </w:p>
    <w:p w:rsidR="00273121" w:rsidRPr="008C587D" w:rsidRDefault="00273121" w:rsidP="00273121">
      <w:pPr>
        <w:spacing w:after="0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</w:rPr>
        <w:t xml:space="preserve">Инвестиционная программа с учетом корректировок утверждена совместным приказом Министерства энергетики РК от 23 ноября 2017 года № 399 и Департамента Комитета по регулированию естественных монополий, защите конкуренции и прав потребителей Министерства национальной экономики РК по городу Алматы от 3 ноября 2017 года № 96-ОД. </w:t>
      </w:r>
    </w:p>
    <w:p w:rsidR="00336DD9" w:rsidRPr="00AD6558" w:rsidRDefault="00AD6558" w:rsidP="00B1017C">
      <w:pPr>
        <w:spacing w:after="0"/>
        <w:jc w:val="right"/>
        <w:rPr>
          <w:rFonts w:ascii="Times New Roman" w:hAnsi="Times New Roman" w:cs="Times New Roman"/>
          <w:i/>
        </w:rPr>
      </w:pPr>
      <w:r w:rsidRPr="00AD6558">
        <w:rPr>
          <w:rFonts w:ascii="Times New Roman" w:hAnsi="Times New Roman" w:cs="Times New Roman"/>
          <w:i/>
        </w:rPr>
        <w:t>т</w:t>
      </w:r>
      <w:r w:rsidR="00B1017C" w:rsidRPr="00AD6558">
        <w:rPr>
          <w:rFonts w:ascii="Times New Roman" w:hAnsi="Times New Roman" w:cs="Times New Roman"/>
          <w:i/>
        </w:rPr>
        <w:t>ыс. тенге без НДС</w:t>
      </w:r>
    </w:p>
    <w:tbl>
      <w:tblPr>
        <w:tblW w:w="9812" w:type="dxa"/>
        <w:tblInd w:w="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"/>
        <w:gridCol w:w="4842"/>
        <w:gridCol w:w="1549"/>
        <w:gridCol w:w="1672"/>
        <w:gridCol w:w="1409"/>
      </w:tblGrid>
      <w:tr w:rsidR="0037094C" w:rsidRPr="008C587D" w:rsidTr="00AD6558">
        <w:trPr>
          <w:trHeight w:val="599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AD6558" w:rsidRDefault="007365EC" w:rsidP="007365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>п</w:t>
            </w:r>
            <w:proofErr w:type="gramEnd"/>
            <w:r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AD6558" w:rsidRDefault="007365EC" w:rsidP="007365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>Наименование статьи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AD6558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 xml:space="preserve">Утвержденная ИП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AD6558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 xml:space="preserve">Фактическое исполнение ИП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AD6558" w:rsidRDefault="007365EC" w:rsidP="00AD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>От</w:t>
            </w:r>
            <w:r w:rsidR="00AD6558"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>носительное</w:t>
            </w:r>
            <w:r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 xml:space="preserve"> </w:t>
            </w:r>
            <w:r w:rsidR="00AD6558"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 xml:space="preserve">исполнение, </w:t>
            </w:r>
            <w:proofErr w:type="gramStart"/>
            <w:r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>в</w:t>
            </w:r>
            <w:proofErr w:type="gramEnd"/>
            <w:r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 xml:space="preserve"> %</w:t>
            </w:r>
          </w:p>
        </w:tc>
      </w:tr>
      <w:tr w:rsidR="0037094C" w:rsidRPr="008C587D" w:rsidTr="00AD6558">
        <w:trPr>
          <w:trHeight w:val="216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ind w:left="130"/>
              <w:jc w:val="both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zh-CN"/>
              </w:rPr>
              <w:t>Итого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zh-CN"/>
              </w:rPr>
              <w:t>10 788 908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zh-CN"/>
              </w:rPr>
              <w:t>13 448 036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zh-CN"/>
              </w:rPr>
              <w:t>125%</w:t>
            </w:r>
          </w:p>
        </w:tc>
      </w:tr>
      <w:tr w:rsidR="0037094C" w:rsidRPr="008C587D" w:rsidTr="00AD6558">
        <w:trPr>
          <w:trHeight w:val="53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1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ind w:left="130"/>
              <w:jc w:val="both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Строительство компрессорной станции «</w:t>
            </w:r>
            <w:proofErr w:type="spellStart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Бозой</w:t>
            </w:r>
            <w:proofErr w:type="spellEnd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 xml:space="preserve">» (5 ГПА единичной мощностью 1020 кВт)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6 952 200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8 115 599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117%</w:t>
            </w:r>
          </w:p>
        </w:tc>
      </w:tr>
      <w:tr w:rsidR="0037094C" w:rsidRPr="008C587D" w:rsidTr="00AD6558">
        <w:trPr>
          <w:trHeight w:val="472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2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ind w:left="130"/>
              <w:jc w:val="both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 xml:space="preserve">Строительство вахтовых поселков (Аксуат,  </w:t>
            </w:r>
            <w:proofErr w:type="spellStart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Шорнак</w:t>
            </w:r>
            <w:proofErr w:type="spellEnd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 xml:space="preserve">, </w:t>
            </w:r>
            <w:proofErr w:type="spellStart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Саксаульск</w:t>
            </w:r>
            <w:proofErr w:type="spellEnd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 xml:space="preserve">, </w:t>
            </w:r>
            <w:proofErr w:type="spellStart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Караозек</w:t>
            </w:r>
            <w:proofErr w:type="spellEnd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 xml:space="preserve">, </w:t>
            </w:r>
            <w:proofErr w:type="spellStart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Бозой</w:t>
            </w:r>
            <w:proofErr w:type="spellEnd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1 039 896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1 114 999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107%</w:t>
            </w:r>
          </w:p>
        </w:tc>
      </w:tr>
      <w:tr w:rsidR="0037094C" w:rsidRPr="008C587D" w:rsidTr="00AD6558">
        <w:trPr>
          <w:trHeight w:val="494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3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ind w:left="130"/>
              <w:jc w:val="both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Внедрение системы телеметрии и автоматизированного коммерческого учета газа «SCADA»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zh-CN"/>
              </w:rPr>
              <w:t>2</w:t>
            </w: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 xml:space="preserve"> </w:t>
            </w: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zh-CN"/>
              </w:rPr>
              <w:t>7</w:t>
            </w: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39 951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4 029 467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147%</w:t>
            </w:r>
          </w:p>
        </w:tc>
      </w:tr>
      <w:tr w:rsidR="0037094C" w:rsidRPr="008C587D" w:rsidTr="00AD6558">
        <w:trPr>
          <w:trHeight w:val="122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4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ind w:left="130"/>
              <w:jc w:val="both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 xml:space="preserve">Авторский надзор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56 860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42 187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74%</w:t>
            </w:r>
          </w:p>
        </w:tc>
      </w:tr>
      <w:tr w:rsidR="0037094C" w:rsidRPr="008C587D" w:rsidTr="00AD6558">
        <w:trPr>
          <w:trHeight w:val="41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5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ind w:left="130"/>
              <w:jc w:val="both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 xml:space="preserve">Строительство ремонтно-эксплуатационных участков (Аксуат,  </w:t>
            </w:r>
            <w:proofErr w:type="spellStart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Шорнак</w:t>
            </w:r>
            <w:proofErr w:type="spellEnd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 xml:space="preserve">, </w:t>
            </w:r>
            <w:proofErr w:type="spellStart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Саксаульск</w:t>
            </w:r>
            <w:proofErr w:type="spellEnd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 xml:space="preserve">, </w:t>
            </w:r>
            <w:proofErr w:type="spellStart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Караозек</w:t>
            </w:r>
            <w:proofErr w:type="spellEnd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15 054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7094C" w:rsidRPr="008C587D" w:rsidTr="00AD6558">
        <w:trPr>
          <w:trHeight w:val="338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6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7365EC">
            <w:pPr>
              <w:spacing w:after="0" w:line="240" w:lineRule="auto"/>
              <w:ind w:left="130"/>
              <w:jc w:val="both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 xml:space="preserve">Строительство </w:t>
            </w:r>
            <w:proofErr w:type="spellStart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вдольтрассового</w:t>
            </w:r>
            <w:proofErr w:type="spellEnd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 xml:space="preserve"> автодорожного полотна на участке "Бейнеу-</w:t>
            </w:r>
            <w:proofErr w:type="spellStart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Бозой</w:t>
            </w:r>
            <w:proofErr w:type="spellEnd"/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"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130 730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5EC" w:rsidRPr="008C587D" w:rsidRDefault="007365EC" w:rsidP="00AD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7365EC" w:rsidRPr="008C587D" w:rsidRDefault="007365EC" w:rsidP="00BB56CC">
      <w:pPr>
        <w:spacing w:after="0"/>
        <w:jc w:val="both"/>
        <w:rPr>
          <w:rFonts w:ascii="Times New Roman" w:hAnsi="Times New Roman" w:cs="Times New Roman"/>
        </w:rPr>
      </w:pPr>
    </w:p>
    <w:p w:rsidR="00BB56CC" w:rsidRPr="008C587D" w:rsidRDefault="00B1017C" w:rsidP="000D57EA">
      <w:pPr>
        <w:spacing w:after="0"/>
        <w:rPr>
          <w:rFonts w:ascii="Times New Roman" w:hAnsi="Times New Roman" w:cs="Times New Roman"/>
        </w:rPr>
      </w:pPr>
      <w:r w:rsidRPr="00B1017C">
        <w:rPr>
          <w:rFonts w:ascii="Times New Roman" w:hAnsi="Times New Roman" w:cs="Times New Roman"/>
          <w:b/>
          <w:bCs/>
        </w:rPr>
        <w:t>Исполнение тарифной сметы за 2017 год</w:t>
      </w:r>
      <w:r w:rsidR="00BB56CC" w:rsidRPr="008C587D">
        <w:rPr>
          <w:rFonts w:ascii="Times New Roman" w:hAnsi="Times New Roman" w:cs="Times New Roman"/>
          <w:b/>
          <w:bCs/>
        </w:rPr>
        <w:t>:</w:t>
      </w: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"/>
        <w:gridCol w:w="3544"/>
        <w:gridCol w:w="1276"/>
        <w:gridCol w:w="1512"/>
        <w:gridCol w:w="1512"/>
        <w:gridCol w:w="1512"/>
      </w:tblGrid>
      <w:tr w:rsidR="0037094C" w:rsidRPr="008C587D" w:rsidTr="00AD6558">
        <w:trPr>
          <w:trHeight w:val="45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94C" w:rsidRPr="008C587D" w:rsidRDefault="0037094C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zh-CN"/>
              </w:rPr>
              <w:t xml:space="preserve">№ </w:t>
            </w:r>
            <w:proofErr w:type="gramStart"/>
            <w:r w:rsidRPr="008C58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zh-CN"/>
              </w:rPr>
              <w:t>п</w:t>
            </w:r>
            <w:proofErr w:type="gramEnd"/>
            <w:r w:rsidRPr="008C58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zh-CN"/>
              </w:rPr>
              <w:t>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94C" w:rsidRPr="008C587D" w:rsidRDefault="0037094C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zh-CN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94C" w:rsidRPr="00AD6558" w:rsidRDefault="0037094C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>Ед. изм.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94C" w:rsidRPr="00AD6558" w:rsidRDefault="0037094C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>Действующая ТС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94C" w:rsidRPr="00AD6558" w:rsidRDefault="0037094C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>Фактическое исполнение **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94C" w:rsidRPr="00AD6558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 xml:space="preserve">Относительное исполнение, </w:t>
            </w:r>
            <w:proofErr w:type="gramStart"/>
            <w:r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>в</w:t>
            </w:r>
            <w:proofErr w:type="gramEnd"/>
            <w:r w:rsidRPr="00AD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 xml:space="preserve"> %</w:t>
            </w:r>
          </w:p>
        </w:tc>
      </w:tr>
      <w:tr w:rsidR="00AD6558" w:rsidRPr="008C587D" w:rsidTr="00AD6558">
        <w:trPr>
          <w:trHeight w:val="3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4D028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Затраты на производство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 xml:space="preserve"> товаров и предоставление услуг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AD6558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5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CN"/>
              </w:rPr>
              <w:t xml:space="preserve">тыс. тенге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23 265 784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16 551 205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71%</w:t>
            </w:r>
          </w:p>
        </w:tc>
      </w:tr>
      <w:tr w:rsidR="00AD6558" w:rsidRPr="008C587D" w:rsidTr="00AD6558">
        <w:trPr>
          <w:trHeight w:val="25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4D028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Расходы периода 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AD6558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5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CN"/>
              </w:rPr>
              <w:t xml:space="preserve">тыс. тенге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4 611 704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10 738 567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233%</w:t>
            </w:r>
          </w:p>
        </w:tc>
      </w:tr>
      <w:tr w:rsidR="00AD6558" w:rsidRPr="008C587D" w:rsidTr="00AD6558">
        <w:trPr>
          <w:trHeight w:val="24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4D028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Всего затрат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AD6558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5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CN"/>
              </w:rPr>
              <w:t xml:space="preserve">тыс. тенге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27 877 488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27 289 771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98%</w:t>
            </w:r>
          </w:p>
        </w:tc>
      </w:tr>
      <w:tr w:rsidR="00AD6558" w:rsidRPr="008C587D" w:rsidTr="00AD6558">
        <w:trPr>
          <w:trHeight w:val="23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4D028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Прибыль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AD6558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5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CN"/>
              </w:rPr>
              <w:t xml:space="preserve">тыс. тенге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51 995 614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51 806 877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100%</w:t>
            </w:r>
          </w:p>
        </w:tc>
      </w:tr>
      <w:tr w:rsidR="00AD6558" w:rsidRPr="008C587D" w:rsidTr="00AD6558">
        <w:trPr>
          <w:trHeight w:val="23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4D028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Всего доходов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AD6558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5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CN"/>
              </w:rPr>
              <w:t xml:space="preserve">тыс. тенге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79 873 102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79 096 648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99%</w:t>
            </w:r>
          </w:p>
        </w:tc>
      </w:tr>
      <w:tr w:rsidR="00AD6558" w:rsidRPr="008C587D" w:rsidTr="00AD6558">
        <w:trPr>
          <w:trHeight w:val="9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4D028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 xml:space="preserve">Объем оказываемых услуг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AD6558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5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CN"/>
              </w:rPr>
              <w:t>тыс. м3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5 000 000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4 376 993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8C587D" w:rsidRDefault="00AD6558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88%</w:t>
            </w:r>
          </w:p>
        </w:tc>
      </w:tr>
      <w:tr w:rsidR="0037094C" w:rsidRPr="008C587D" w:rsidTr="00AD6558">
        <w:trPr>
          <w:trHeight w:val="19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6558" w:rsidRPr="00AD6558" w:rsidRDefault="00AD6558" w:rsidP="00AD65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5" w:type="dxa"/>
            </w:tcMar>
            <w:vAlign w:val="center"/>
            <w:hideMark/>
          </w:tcPr>
          <w:p w:rsidR="0037094C" w:rsidRPr="008C587D" w:rsidRDefault="0037094C" w:rsidP="0037094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 xml:space="preserve">Тариф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94C" w:rsidRPr="00AD6558" w:rsidRDefault="0037094C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5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CN"/>
              </w:rPr>
              <w:t>тенге/ 1000 м</w:t>
            </w:r>
            <w:r w:rsidRPr="00AD6558">
              <w:rPr>
                <w:rFonts w:ascii="Times New Roman" w:eastAsia="Times New Roman" w:hAnsi="Times New Roman" w:cs="Times New Roman"/>
                <w:color w:val="000000"/>
                <w:kern w:val="24"/>
                <w:position w:val="10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94C" w:rsidRPr="008C587D" w:rsidRDefault="0037094C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15 975*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94C" w:rsidRPr="008C587D" w:rsidRDefault="0037094C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18 071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94C" w:rsidRPr="008C587D" w:rsidRDefault="0037094C" w:rsidP="003709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color w:val="000000"/>
                <w:kern w:val="24"/>
                <w:lang w:eastAsia="zh-CN"/>
              </w:rPr>
              <w:t>113%</w:t>
            </w:r>
          </w:p>
        </w:tc>
      </w:tr>
    </w:tbl>
    <w:p w:rsidR="0037094C" w:rsidRPr="00B1017C" w:rsidRDefault="0037094C" w:rsidP="0037094C">
      <w:p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1017C">
        <w:rPr>
          <w:rFonts w:ascii="Times New Roman" w:eastAsia="+mn-ea" w:hAnsi="Times New Roman" w:cs="Times New Roman"/>
          <w:i/>
          <w:iCs/>
          <w:color w:val="000000"/>
          <w:kern w:val="24"/>
          <w:sz w:val="18"/>
          <w:szCs w:val="18"/>
          <w:lang w:eastAsia="zh-CN"/>
        </w:rPr>
        <w:t xml:space="preserve">* </w:t>
      </w:r>
      <w:r w:rsidRPr="00B1017C">
        <w:rPr>
          <w:rFonts w:ascii="Times New Roman" w:eastAsia="+mn-ea" w:hAnsi="Times New Roman" w:cs="Times New Roman"/>
          <w:i/>
          <w:iCs/>
          <w:color w:val="000000"/>
          <w:kern w:val="24"/>
          <w:sz w:val="18"/>
          <w:szCs w:val="18"/>
          <w:lang w:eastAsia="zh-CN"/>
        </w:rPr>
        <w:t xml:space="preserve">- средний тариф на 2015-2019 годы 18 071 тенге за 1000 </w:t>
      </w:r>
      <w:r w:rsidRPr="00B1017C">
        <w:rPr>
          <w:rFonts w:ascii="Times New Roman" w:eastAsia="+mn-ea" w:hAnsi="Times New Roman" w:cs="Times New Roman"/>
          <w:color w:val="000000"/>
          <w:kern w:val="24"/>
          <w:sz w:val="18"/>
          <w:szCs w:val="18"/>
          <w:lang w:eastAsia="zh-CN"/>
        </w:rPr>
        <w:t>м</w:t>
      </w:r>
      <w:r w:rsidRPr="00B1017C">
        <w:rPr>
          <w:rFonts w:ascii="Times New Roman" w:eastAsia="+mn-ea" w:hAnsi="Times New Roman" w:cs="Times New Roman"/>
          <w:color w:val="000000"/>
          <w:kern w:val="24"/>
          <w:position w:val="8"/>
          <w:sz w:val="18"/>
          <w:szCs w:val="18"/>
          <w:vertAlign w:val="superscript"/>
          <w:lang w:eastAsia="zh-CN"/>
        </w:rPr>
        <w:t>3</w:t>
      </w:r>
      <w:r w:rsidR="004033F7" w:rsidRPr="00B1017C">
        <w:rPr>
          <w:rFonts w:ascii="Times New Roman" w:eastAsia="+mn-ea" w:hAnsi="Times New Roman" w:cs="Times New Roman"/>
          <w:color w:val="000000"/>
          <w:kern w:val="24"/>
          <w:sz w:val="18"/>
          <w:szCs w:val="18"/>
          <w:lang w:eastAsia="zh-CN"/>
        </w:rPr>
        <w:t xml:space="preserve"> без НДС; </w:t>
      </w:r>
    </w:p>
    <w:p w:rsidR="0037094C" w:rsidRPr="00B1017C" w:rsidRDefault="0037094C" w:rsidP="0037094C">
      <w:p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1017C">
        <w:rPr>
          <w:rFonts w:ascii="Times New Roman" w:eastAsia="+mn-ea" w:hAnsi="Times New Roman" w:cs="Times New Roman"/>
          <w:i/>
          <w:iCs/>
          <w:color w:val="000000"/>
          <w:kern w:val="24"/>
          <w:sz w:val="18"/>
          <w:szCs w:val="18"/>
          <w:lang w:eastAsia="zh-CN"/>
        </w:rPr>
        <w:t xml:space="preserve">** - </w:t>
      </w:r>
      <w:r w:rsidRPr="00B1017C">
        <w:rPr>
          <w:rFonts w:ascii="Times New Roman" w:eastAsia="+mn-ea" w:hAnsi="Times New Roman" w:cs="Times New Roman"/>
          <w:i/>
          <w:iCs/>
          <w:color w:val="000000"/>
          <w:kern w:val="24"/>
          <w:sz w:val="18"/>
          <w:szCs w:val="18"/>
          <w:lang w:eastAsia="zh-CN"/>
        </w:rPr>
        <w:t xml:space="preserve">сформирована по </w:t>
      </w:r>
      <w:r w:rsidRPr="00B1017C">
        <w:rPr>
          <w:rFonts w:ascii="Times New Roman" w:eastAsia="+mn-ea" w:hAnsi="Times New Roman" w:cs="Times New Roman"/>
          <w:i/>
          <w:iCs/>
          <w:color w:val="000000"/>
          <w:kern w:val="24"/>
          <w:sz w:val="18"/>
          <w:szCs w:val="18"/>
          <w:lang w:eastAsia="zh-CN"/>
        </w:rPr>
        <w:t>оперативным данным</w:t>
      </w:r>
      <w:r w:rsidR="004033F7" w:rsidRPr="00B1017C">
        <w:rPr>
          <w:rFonts w:ascii="Times New Roman" w:eastAsia="+mn-ea" w:hAnsi="Times New Roman" w:cs="Times New Roman"/>
          <w:i/>
          <w:iCs/>
          <w:color w:val="000000"/>
          <w:kern w:val="24"/>
          <w:sz w:val="18"/>
          <w:szCs w:val="18"/>
          <w:lang w:eastAsia="zh-CN"/>
        </w:rPr>
        <w:t>.</w:t>
      </w:r>
      <w:r w:rsidRPr="00B1017C">
        <w:rPr>
          <w:rFonts w:ascii="Times New Roman" w:eastAsia="+mn-ea" w:hAnsi="Times New Roman" w:cs="Times New Roman"/>
          <w:i/>
          <w:iCs/>
          <w:color w:val="000000"/>
          <w:kern w:val="24"/>
          <w:sz w:val="18"/>
          <w:szCs w:val="18"/>
          <w:lang w:eastAsia="zh-CN"/>
        </w:rPr>
        <w:t xml:space="preserve"> </w:t>
      </w:r>
    </w:p>
    <w:p w:rsidR="00B1017C" w:rsidRPr="00B1017C" w:rsidRDefault="00B1017C" w:rsidP="0037094C">
      <w:pPr>
        <w:spacing w:after="0"/>
        <w:ind w:firstLine="426"/>
        <w:rPr>
          <w:rFonts w:ascii="Times New Roman" w:hAnsi="Times New Roman" w:cs="Times New Roman"/>
          <w:b/>
          <w:bCs/>
          <w:sz w:val="18"/>
          <w:szCs w:val="18"/>
        </w:rPr>
      </w:pPr>
    </w:p>
    <w:p w:rsidR="0037094C" w:rsidRPr="008C587D" w:rsidRDefault="0037094C" w:rsidP="009736A7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  <w:b/>
          <w:bCs/>
        </w:rPr>
        <w:t>Постатейное исполнение утвержденным ведомством уполномоченного органа тарифной сметы за 2017 год</w:t>
      </w:r>
      <w:r w:rsidR="003D14A9">
        <w:rPr>
          <w:rFonts w:ascii="Times New Roman" w:hAnsi="Times New Roman" w:cs="Times New Roman"/>
          <w:b/>
          <w:bCs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09"/>
        <w:gridCol w:w="808"/>
        <w:gridCol w:w="1701"/>
        <w:gridCol w:w="1678"/>
        <w:gridCol w:w="1276"/>
      </w:tblGrid>
      <w:tr w:rsidR="00B1017C" w:rsidRPr="008C587D" w:rsidTr="009736A7">
        <w:trPr>
          <w:trHeight w:val="3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033F7" w:rsidRPr="009736A7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609" w:type="dxa"/>
            <w:vMerge w:val="restart"/>
            <w:shd w:val="clear" w:color="auto" w:fill="auto"/>
            <w:vAlign w:val="center"/>
            <w:hideMark/>
          </w:tcPr>
          <w:p w:rsidR="004033F7" w:rsidRPr="009736A7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 показателей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:rsidR="004033F7" w:rsidRPr="009736A7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Ед.</w:t>
            </w:r>
            <w:r w:rsidR="00B1017C"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033F7" w:rsidRPr="009736A7" w:rsidRDefault="004033F7" w:rsidP="0097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Утвержденная ТС 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  <w:hideMark/>
          </w:tcPr>
          <w:p w:rsidR="004033F7" w:rsidRPr="009736A7" w:rsidRDefault="004033F7" w:rsidP="0097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gramStart"/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Фактические</w:t>
            </w:r>
            <w:proofErr w:type="gramEnd"/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736A7"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исполнение</w:t>
            </w:r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033F7" w:rsidRPr="009736A7" w:rsidRDefault="00F27889" w:rsidP="0097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="004033F7"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</w:t>
            </w:r>
            <w:r w:rsidR="009736A7"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</w:t>
            </w:r>
            <w:proofErr w:type="spellEnd"/>
            <w:r w:rsidR="009736A7"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="009736A7"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от</w:t>
            </w:r>
            <w:r w:rsidR="004033F7"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кл</w:t>
            </w:r>
            <w:proofErr w:type="spellEnd"/>
            <w:r w:rsidR="009736A7"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  <w:r w:rsidR="004033F7"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, </w:t>
            </w:r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в </w:t>
            </w:r>
            <w:r w:rsidR="004033F7"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%</w:t>
            </w:r>
          </w:p>
        </w:tc>
      </w:tr>
      <w:tr w:rsidR="00B1017C" w:rsidRPr="008C587D" w:rsidTr="009736A7">
        <w:trPr>
          <w:trHeight w:val="253"/>
        </w:trPr>
        <w:tc>
          <w:tcPr>
            <w:tcW w:w="709" w:type="dxa"/>
            <w:vMerge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609" w:type="dxa"/>
            <w:vMerge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08" w:type="dxa"/>
            <w:vMerge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B1017C" w:rsidRPr="008C587D" w:rsidTr="009736A7">
        <w:trPr>
          <w:trHeight w:val="56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</w:tr>
      <w:tr w:rsidR="00B1017C" w:rsidRPr="008C587D" w:rsidTr="009736A7">
        <w:trPr>
          <w:trHeight w:val="433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CA3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Затраты на предоставление услуг, </w:t>
            </w:r>
            <w:r w:rsidR="00CA369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 том числе: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тыс. тенге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23 265 784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16 551 205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71%</w:t>
            </w:r>
          </w:p>
        </w:tc>
      </w:tr>
      <w:tr w:rsidR="00B1017C" w:rsidRPr="008C587D" w:rsidTr="009736A7">
        <w:trPr>
          <w:trHeight w:val="280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53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Материальные затраты, в</w:t>
            </w:r>
            <w:r w:rsidR="00531AE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="00531AE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т.ч</w:t>
            </w:r>
            <w:proofErr w:type="spellEnd"/>
            <w:r w:rsidR="00531AE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.: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586 161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218 859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37%</w:t>
            </w:r>
          </w:p>
        </w:tc>
      </w:tr>
      <w:tr w:rsidR="00B1017C" w:rsidRPr="008C587D" w:rsidTr="009736A7">
        <w:trPr>
          <w:trHeight w:val="113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1.1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Газ на собственные нужды и потери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520 052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CA369F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206 085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40%</w:t>
            </w:r>
          </w:p>
        </w:tc>
      </w:tr>
      <w:tr w:rsidR="00B1017C" w:rsidRPr="008C587D" w:rsidTr="009736A7">
        <w:trPr>
          <w:trHeight w:val="56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1.2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ГСМ (Генератор и авто)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66 109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4033F7" w:rsidP="00CA369F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12 773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19%</w:t>
            </w:r>
          </w:p>
        </w:tc>
      </w:tr>
      <w:tr w:rsidR="00B1017C" w:rsidRPr="008C587D" w:rsidTr="009736A7">
        <w:trPr>
          <w:trHeight w:val="56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Расходы на оплату труда</w:t>
            </w:r>
            <w:r w:rsidR="00531AEC" w:rsidRPr="00531AE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, в </w:t>
            </w:r>
            <w:proofErr w:type="spellStart"/>
            <w:r w:rsidR="00531AEC" w:rsidRPr="00531AE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т.ч</w:t>
            </w:r>
            <w:proofErr w:type="spellEnd"/>
            <w:r w:rsidR="00531AEC" w:rsidRPr="00531AE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.: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221 070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CA369F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117 308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53%</w:t>
            </w:r>
          </w:p>
        </w:tc>
      </w:tr>
      <w:tr w:rsidR="00B1017C" w:rsidRPr="008C587D" w:rsidTr="009736A7">
        <w:trPr>
          <w:trHeight w:val="251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2.1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 xml:space="preserve">Заработная плата производственного персонала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201 155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CA369F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109 034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54%</w:t>
            </w:r>
          </w:p>
        </w:tc>
      </w:tr>
      <w:tr w:rsidR="00B1017C" w:rsidRPr="008C587D" w:rsidTr="009736A7">
        <w:trPr>
          <w:trHeight w:val="56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2.2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Социальны</w:t>
            </w:r>
            <w:r w:rsidR="004020CC">
              <w:rPr>
                <w:rFonts w:ascii="Times New Roman" w:eastAsia="Times New Roman" w:hAnsi="Times New Roman" w:cs="Times New Roman"/>
                <w:lang w:eastAsia="zh-CN"/>
              </w:rPr>
              <w:t>й</w:t>
            </w: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 xml:space="preserve"> налог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19 914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CA369F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8 275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42%</w:t>
            </w:r>
          </w:p>
        </w:tc>
      </w:tr>
      <w:tr w:rsidR="00B1017C" w:rsidRPr="008C587D" w:rsidTr="009736A7">
        <w:trPr>
          <w:trHeight w:val="56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Амортизация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15 449 970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CA369F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12 567 042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81%</w:t>
            </w:r>
          </w:p>
        </w:tc>
      </w:tr>
      <w:tr w:rsidR="00B1017C" w:rsidRPr="008C587D" w:rsidTr="009736A7">
        <w:trPr>
          <w:trHeight w:val="195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Страхование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290 534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4033F7" w:rsidP="00CA369F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442 696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152%</w:t>
            </w:r>
          </w:p>
        </w:tc>
      </w:tr>
      <w:tr w:rsidR="00B1017C" w:rsidRPr="008C587D" w:rsidTr="009736A7">
        <w:trPr>
          <w:trHeight w:val="146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Затраты на эксплуатацию газопровода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5 787 415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CA369F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2 511 199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43%</w:t>
            </w:r>
          </w:p>
        </w:tc>
      </w:tr>
      <w:tr w:rsidR="00B1017C" w:rsidRPr="008C587D" w:rsidTr="009736A7">
        <w:trPr>
          <w:trHeight w:val="160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Налоги и платежи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288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99%</w:t>
            </w:r>
          </w:p>
        </w:tc>
      </w:tr>
      <w:tr w:rsidR="00B1017C" w:rsidRPr="008C587D" w:rsidTr="009736A7">
        <w:trPr>
          <w:trHeight w:val="177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Прочие затраты</w:t>
            </w:r>
            <w:r w:rsidR="00531AEC" w:rsidRPr="00531AE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, в </w:t>
            </w:r>
            <w:proofErr w:type="spellStart"/>
            <w:r w:rsidR="00531AEC" w:rsidRPr="00531AE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т.ч</w:t>
            </w:r>
            <w:proofErr w:type="spellEnd"/>
            <w:r w:rsidR="00531AEC" w:rsidRPr="00531AE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.: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733 975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624 913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85%</w:t>
            </w:r>
          </w:p>
        </w:tc>
      </w:tr>
      <w:tr w:rsidR="00B1017C" w:rsidRPr="008C587D" w:rsidTr="009736A7">
        <w:trPr>
          <w:trHeight w:val="118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7.1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Авиапатрулирование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125 024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31 920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26%</w:t>
            </w:r>
          </w:p>
        </w:tc>
      </w:tr>
      <w:tr w:rsidR="00B1017C" w:rsidRPr="008C587D" w:rsidTr="009736A7">
        <w:trPr>
          <w:trHeight w:val="299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7.2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 xml:space="preserve">Поверка средств </w:t>
            </w:r>
            <w:proofErr w:type="gramStart"/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измерении</w:t>
            </w:r>
            <w:proofErr w:type="gramEnd"/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 xml:space="preserve"> (услуги метрологии и стандартизации)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18 261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83 250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456%</w:t>
            </w:r>
          </w:p>
        </w:tc>
      </w:tr>
      <w:tr w:rsidR="00B1017C" w:rsidRPr="008C587D" w:rsidTr="009736A7">
        <w:trPr>
          <w:trHeight w:val="185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7.3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Охрана газопровода (вневедомст</w:t>
            </w:r>
            <w:r w:rsidR="00512C59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 xml:space="preserve">енная и пожарная охрана)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458 731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486 025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106%</w:t>
            </w:r>
          </w:p>
        </w:tc>
      </w:tr>
      <w:tr w:rsidR="00B1017C" w:rsidRPr="008C587D" w:rsidTr="009736A7">
        <w:trPr>
          <w:trHeight w:val="78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7.4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 xml:space="preserve">Командировочные затраты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130 914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7 761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6%</w:t>
            </w:r>
          </w:p>
        </w:tc>
      </w:tr>
      <w:tr w:rsidR="00B1017C" w:rsidRPr="008C587D" w:rsidTr="009736A7">
        <w:trPr>
          <w:trHeight w:val="565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7.5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Услуги спутниковой связи и подключение к системам телекоммуникаций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14 906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1017C" w:rsidRPr="008C587D" w:rsidTr="009736A7">
        <w:trPr>
          <w:trHeight w:val="80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7.6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Подготовка кадров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100FE9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0F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1 044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1 050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101%</w:t>
            </w:r>
          </w:p>
        </w:tc>
      </w:tr>
      <w:tr w:rsidR="00B1017C" w:rsidRPr="008C587D" w:rsidTr="009736A7">
        <w:trPr>
          <w:trHeight w:val="56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53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Другие расходы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196 372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68 904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35%</w:t>
            </w:r>
          </w:p>
        </w:tc>
      </w:tr>
      <w:tr w:rsidR="00B1017C" w:rsidRPr="008C587D" w:rsidTr="009736A7">
        <w:trPr>
          <w:trHeight w:val="132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II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53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Расходы периода</w:t>
            </w:r>
            <w:r w:rsidR="00531AEC" w:rsidRPr="00531AE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, в т</w:t>
            </w:r>
            <w:r w:rsidR="00531AE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ом </w:t>
            </w:r>
            <w:r w:rsidR="00531AEC" w:rsidRPr="00531AE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ч</w:t>
            </w:r>
            <w:r w:rsidR="00531AE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исле</w:t>
            </w:r>
            <w:bookmarkStart w:id="0" w:name="_GoBack"/>
            <w:bookmarkEnd w:id="0"/>
            <w:r w:rsidR="00531AEC" w:rsidRPr="00531AE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: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4 611 704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10 738 567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233%</w:t>
            </w:r>
          </w:p>
        </w:tc>
      </w:tr>
      <w:tr w:rsidR="00B1017C" w:rsidRPr="008C587D" w:rsidTr="009736A7">
        <w:trPr>
          <w:trHeight w:val="447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9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Общие и административные расходы, в</w:t>
            </w:r>
            <w:r w:rsidR="004020C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том числе: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1 007 204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1 700 446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169%</w:t>
            </w:r>
          </w:p>
        </w:tc>
      </w:tr>
      <w:tr w:rsidR="00B1017C" w:rsidRPr="008C587D" w:rsidTr="009736A7">
        <w:trPr>
          <w:trHeight w:val="377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9.1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Заработная плата административного персонала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499 621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1 042 244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209%</w:t>
            </w:r>
          </w:p>
        </w:tc>
      </w:tr>
      <w:tr w:rsidR="00B1017C" w:rsidRPr="008C587D" w:rsidTr="009736A7">
        <w:trPr>
          <w:trHeight w:val="128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9.3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Социальный налог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49 462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99 184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201%</w:t>
            </w:r>
          </w:p>
        </w:tc>
      </w:tr>
      <w:tr w:rsidR="00B1017C" w:rsidRPr="008C587D" w:rsidTr="009736A7">
        <w:trPr>
          <w:trHeight w:val="345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9.2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 xml:space="preserve">Наемный персонал (расходы на </w:t>
            </w:r>
            <w:proofErr w:type="spellStart"/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рекрутинг</w:t>
            </w:r>
            <w:proofErr w:type="spellEnd"/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 xml:space="preserve">)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77 895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1017C" w:rsidRPr="008C587D" w:rsidTr="009736A7">
        <w:trPr>
          <w:trHeight w:val="148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9.4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Амортизация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80 936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43 488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54%</w:t>
            </w:r>
          </w:p>
        </w:tc>
      </w:tr>
      <w:tr w:rsidR="00B1017C" w:rsidRPr="008C587D" w:rsidTr="009736A7">
        <w:trPr>
          <w:trHeight w:val="406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9.5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 xml:space="preserve">Затраты по аренде офиса, в </w:t>
            </w:r>
            <w:proofErr w:type="spellStart"/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т</w:t>
            </w:r>
            <w:r w:rsidR="00CA369F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ч</w:t>
            </w:r>
            <w:proofErr w:type="spellEnd"/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. содержание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149 889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138 179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92%</w:t>
            </w:r>
          </w:p>
        </w:tc>
      </w:tr>
      <w:tr w:rsidR="00B1017C" w:rsidRPr="008C587D" w:rsidTr="009736A7">
        <w:trPr>
          <w:trHeight w:val="153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9.6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Услуги сторонних организаций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28 195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22 615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80%</w:t>
            </w:r>
          </w:p>
        </w:tc>
      </w:tr>
      <w:tr w:rsidR="00B1017C" w:rsidRPr="008C587D" w:rsidTr="009736A7">
        <w:trPr>
          <w:trHeight w:val="56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9.7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Командировочные услуги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69 115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tabs>
                <w:tab w:val="left" w:pos="1462"/>
              </w:tabs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124 112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180%</w:t>
            </w:r>
          </w:p>
        </w:tc>
      </w:tr>
      <w:tr w:rsidR="00B1017C" w:rsidRPr="008C587D" w:rsidTr="009736A7">
        <w:trPr>
          <w:trHeight w:val="56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9.8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Услуги банков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12 000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6 547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55%</w:t>
            </w:r>
          </w:p>
        </w:tc>
      </w:tr>
      <w:tr w:rsidR="00B1017C" w:rsidRPr="008C587D" w:rsidTr="009736A7">
        <w:trPr>
          <w:trHeight w:val="93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9.9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Услуги аудиторских организаций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35 492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29"/>
                <w:tab w:val="left" w:pos="1462"/>
              </w:tabs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26 650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75%</w:t>
            </w:r>
          </w:p>
        </w:tc>
      </w:tr>
      <w:tr w:rsidR="00B1017C" w:rsidRPr="008C587D" w:rsidTr="009736A7">
        <w:trPr>
          <w:trHeight w:val="56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9.10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 xml:space="preserve">Охрана офиса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10 810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6 718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62%</w:t>
            </w:r>
          </w:p>
        </w:tc>
      </w:tr>
      <w:tr w:rsidR="00B1017C" w:rsidRPr="008C587D" w:rsidTr="009736A7">
        <w:trPr>
          <w:trHeight w:val="105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9.11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Налоги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1 383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15 008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1085%</w:t>
            </w:r>
          </w:p>
        </w:tc>
      </w:tr>
      <w:tr w:rsidR="00B1017C" w:rsidRPr="008C587D" w:rsidTr="009736A7">
        <w:trPr>
          <w:trHeight w:val="122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9.12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Услуги связи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20 115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7 752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39%</w:t>
            </w:r>
          </w:p>
        </w:tc>
      </w:tr>
      <w:tr w:rsidR="00B1017C" w:rsidRPr="008C587D" w:rsidTr="009736A7">
        <w:trPr>
          <w:trHeight w:val="56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9.13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Расходы на автотранспорт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34 915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29 981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86%</w:t>
            </w:r>
          </w:p>
        </w:tc>
      </w:tr>
      <w:tr w:rsidR="00B1017C" w:rsidRPr="008C587D" w:rsidTr="009736A7">
        <w:trPr>
          <w:trHeight w:val="64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9.14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Страхование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1 111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tabs>
                <w:tab w:val="left" w:pos="1462"/>
              </w:tabs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25 342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2281%</w:t>
            </w:r>
          </w:p>
        </w:tc>
      </w:tr>
      <w:tr w:rsidR="00B1017C" w:rsidRPr="008C587D" w:rsidTr="009736A7">
        <w:trPr>
          <w:trHeight w:val="120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9.15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Подготовка кадров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1 044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7 617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729%</w:t>
            </w:r>
          </w:p>
        </w:tc>
      </w:tr>
      <w:tr w:rsidR="00B1017C" w:rsidRPr="008C587D" w:rsidTr="009736A7">
        <w:trPr>
          <w:trHeight w:val="56"/>
        </w:trPr>
        <w:tc>
          <w:tcPr>
            <w:tcW w:w="7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9.16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4033F7" w:rsidRPr="008C587D" w:rsidRDefault="004033F7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 xml:space="preserve">Другие расходы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4033F7" w:rsidRPr="009736A7" w:rsidRDefault="004033F7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13 116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033F7" w:rsidRPr="008C587D" w:rsidRDefault="008D387E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27 117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3F7" w:rsidRPr="008C587D" w:rsidRDefault="004033F7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lang w:eastAsia="zh-CN"/>
              </w:rPr>
              <w:t>207%</w:t>
            </w:r>
          </w:p>
        </w:tc>
      </w:tr>
      <w:tr w:rsidR="00100FE9" w:rsidRPr="008C587D" w:rsidTr="009736A7">
        <w:trPr>
          <w:trHeight w:val="203"/>
        </w:trPr>
        <w:tc>
          <w:tcPr>
            <w:tcW w:w="709" w:type="dxa"/>
            <w:shd w:val="clear" w:color="auto" w:fill="auto"/>
            <w:vAlign w:val="center"/>
            <w:hideMark/>
          </w:tcPr>
          <w:p w:rsidR="00100FE9" w:rsidRPr="004020CC" w:rsidRDefault="00100FE9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20CC">
              <w:rPr>
                <w:rFonts w:ascii="Times New Roman" w:eastAsia="Times New Roman" w:hAnsi="Times New Roman" w:cs="Times New Roman"/>
                <w:b/>
                <w:lang w:eastAsia="zh-CN"/>
              </w:rPr>
              <w:t>10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100FE9" w:rsidRPr="004020CC" w:rsidRDefault="00100FE9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20C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Расходы на выплату </w:t>
            </w:r>
            <w:r w:rsidRPr="004020CC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вознаграждений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00FE9" w:rsidRPr="009736A7" w:rsidRDefault="00100FE9" w:rsidP="004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0FE9" w:rsidRPr="004020CC" w:rsidRDefault="00100FE9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20CC">
              <w:rPr>
                <w:rFonts w:ascii="Times New Roman" w:eastAsia="Times New Roman" w:hAnsi="Times New Roman" w:cs="Times New Roman"/>
                <w:b/>
                <w:lang w:eastAsia="zh-CN"/>
              </w:rPr>
              <w:t>3 604 500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100FE9" w:rsidRPr="004020CC" w:rsidRDefault="00100FE9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20CC">
              <w:rPr>
                <w:rFonts w:ascii="Times New Roman" w:eastAsia="Times New Roman" w:hAnsi="Times New Roman" w:cs="Times New Roman"/>
                <w:b/>
                <w:lang w:eastAsia="zh-CN"/>
              </w:rPr>
              <w:t>9 038 121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E9" w:rsidRPr="004020CC" w:rsidRDefault="00100FE9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20CC">
              <w:rPr>
                <w:rFonts w:ascii="Times New Roman" w:eastAsia="Times New Roman" w:hAnsi="Times New Roman" w:cs="Times New Roman"/>
                <w:b/>
                <w:lang w:eastAsia="zh-CN"/>
              </w:rPr>
              <w:t>251%</w:t>
            </w:r>
          </w:p>
        </w:tc>
      </w:tr>
      <w:tr w:rsidR="00100FE9" w:rsidRPr="008C587D" w:rsidTr="009736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100FE9" w:rsidRPr="008C587D" w:rsidRDefault="00100FE9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III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100FE9" w:rsidRPr="008C587D" w:rsidRDefault="00100FE9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 затрат на предоставление услуг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00FE9" w:rsidRPr="009736A7" w:rsidRDefault="00100FE9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0FE9" w:rsidRPr="008C587D" w:rsidRDefault="00100FE9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27 877 488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100FE9" w:rsidRPr="008C587D" w:rsidRDefault="00100FE9" w:rsidP="009736A7">
            <w:pPr>
              <w:tabs>
                <w:tab w:val="left" w:pos="1462"/>
              </w:tabs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27 289 771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E9" w:rsidRPr="008C587D" w:rsidRDefault="00100FE9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98%</w:t>
            </w:r>
          </w:p>
        </w:tc>
      </w:tr>
      <w:tr w:rsidR="00100FE9" w:rsidRPr="008C587D" w:rsidTr="009736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100FE9" w:rsidRPr="008C587D" w:rsidRDefault="00100FE9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IV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100FE9" w:rsidRPr="008C587D" w:rsidRDefault="00100FE9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Прибыль (РБА*СП)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00FE9" w:rsidRPr="009736A7" w:rsidRDefault="00100FE9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0FE9" w:rsidRPr="008C587D" w:rsidRDefault="00100FE9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51 995 614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100FE9" w:rsidRPr="008C587D" w:rsidRDefault="00100FE9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51 813 959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E9" w:rsidRPr="008C587D" w:rsidRDefault="00100FE9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100%</w:t>
            </w:r>
          </w:p>
        </w:tc>
      </w:tr>
      <w:tr w:rsidR="00100FE9" w:rsidRPr="008C587D" w:rsidTr="009736A7">
        <w:trPr>
          <w:trHeight w:val="73"/>
        </w:trPr>
        <w:tc>
          <w:tcPr>
            <w:tcW w:w="709" w:type="dxa"/>
            <w:shd w:val="clear" w:color="auto" w:fill="auto"/>
            <w:vAlign w:val="center"/>
            <w:hideMark/>
          </w:tcPr>
          <w:p w:rsidR="00100FE9" w:rsidRPr="008C587D" w:rsidRDefault="00100FE9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VI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100FE9" w:rsidRPr="008C587D" w:rsidRDefault="00100FE9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 доходов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00FE9" w:rsidRPr="009736A7" w:rsidRDefault="00100FE9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-//-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0FE9" w:rsidRPr="008C587D" w:rsidRDefault="00100FE9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79 873 102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100FE9" w:rsidRPr="008C587D" w:rsidRDefault="00100FE9" w:rsidP="009736A7">
            <w:pPr>
              <w:tabs>
                <w:tab w:val="left" w:pos="1462"/>
              </w:tabs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79 103 730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E9" w:rsidRPr="008C587D" w:rsidRDefault="00100FE9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99%</w:t>
            </w:r>
          </w:p>
        </w:tc>
      </w:tr>
      <w:tr w:rsidR="00100FE9" w:rsidRPr="008C587D" w:rsidTr="009736A7">
        <w:trPr>
          <w:trHeight w:val="234"/>
        </w:trPr>
        <w:tc>
          <w:tcPr>
            <w:tcW w:w="709" w:type="dxa"/>
            <w:shd w:val="clear" w:color="auto" w:fill="auto"/>
            <w:vAlign w:val="center"/>
            <w:hideMark/>
          </w:tcPr>
          <w:p w:rsidR="00100FE9" w:rsidRPr="008C587D" w:rsidRDefault="00100FE9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VII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100FE9" w:rsidRPr="008C587D" w:rsidRDefault="00100FE9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Объем оказываемых услуг (товаров, работ)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00FE9" w:rsidRPr="009736A7" w:rsidRDefault="00100FE9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тыс. м</w:t>
            </w:r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0FE9" w:rsidRPr="008C587D" w:rsidRDefault="00100FE9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5 000 000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100FE9" w:rsidRPr="008C587D" w:rsidRDefault="00100FE9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4 377 385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E9" w:rsidRPr="008C587D" w:rsidRDefault="00100FE9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88%</w:t>
            </w:r>
          </w:p>
        </w:tc>
      </w:tr>
      <w:tr w:rsidR="00100FE9" w:rsidRPr="008C587D" w:rsidTr="009736A7">
        <w:trPr>
          <w:trHeight w:val="625"/>
        </w:trPr>
        <w:tc>
          <w:tcPr>
            <w:tcW w:w="709" w:type="dxa"/>
            <w:shd w:val="clear" w:color="auto" w:fill="auto"/>
            <w:vAlign w:val="center"/>
            <w:hideMark/>
          </w:tcPr>
          <w:p w:rsidR="00100FE9" w:rsidRPr="008C587D" w:rsidRDefault="00100FE9" w:rsidP="004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VIII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100FE9" w:rsidRPr="008C587D" w:rsidRDefault="00100FE9" w:rsidP="004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Тариф (без НДС)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00FE9" w:rsidRPr="009736A7" w:rsidRDefault="00100FE9" w:rsidP="005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тенге/1000 м</w:t>
            </w:r>
            <w:r w:rsidRPr="0097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0FE9" w:rsidRPr="008C587D" w:rsidRDefault="00100FE9" w:rsidP="0097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</w:t>
            </w: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975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*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100FE9" w:rsidRPr="008C587D" w:rsidRDefault="00100FE9" w:rsidP="009736A7">
            <w:pPr>
              <w:tabs>
                <w:tab w:val="left" w:pos="1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58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18 071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E9" w:rsidRPr="008C587D" w:rsidRDefault="00100FE9" w:rsidP="009736A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</w:tbl>
    <w:p w:rsidR="0037094C" w:rsidRPr="004020CC" w:rsidRDefault="00537261" w:rsidP="00537261">
      <w:pPr>
        <w:spacing w:after="0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zh-CN"/>
        </w:rPr>
      </w:pPr>
      <w:r w:rsidRPr="004020CC">
        <w:rPr>
          <w:rFonts w:ascii="Times New Roman" w:eastAsia="+mn-ea" w:hAnsi="Times New Roman" w:cs="Times New Roman"/>
          <w:i/>
          <w:iCs/>
          <w:color w:val="000000"/>
          <w:kern w:val="24"/>
          <w:sz w:val="20"/>
          <w:szCs w:val="20"/>
          <w:lang w:eastAsia="zh-CN"/>
        </w:rPr>
        <w:t xml:space="preserve">* </w:t>
      </w:r>
      <w:r w:rsidRPr="004020CC">
        <w:rPr>
          <w:rFonts w:ascii="Times New Roman" w:eastAsia="+mn-ea" w:hAnsi="Times New Roman" w:cs="Times New Roman"/>
          <w:i/>
          <w:iCs/>
          <w:color w:val="000000"/>
          <w:kern w:val="24"/>
          <w:sz w:val="20"/>
          <w:szCs w:val="20"/>
          <w:lang w:eastAsia="zh-CN"/>
        </w:rPr>
        <w:t xml:space="preserve">- средний тариф на 2015-2019 годы 18 071 тенге за 1000 </w:t>
      </w:r>
      <w:r w:rsidRPr="004020CC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zh-CN"/>
        </w:rPr>
        <w:t>м</w:t>
      </w:r>
      <w:r w:rsidRPr="004020CC">
        <w:rPr>
          <w:rFonts w:ascii="Times New Roman" w:eastAsia="+mn-ea" w:hAnsi="Times New Roman" w:cs="Times New Roman"/>
          <w:color w:val="000000"/>
          <w:kern w:val="24"/>
          <w:position w:val="8"/>
          <w:sz w:val="20"/>
          <w:szCs w:val="20"/>
          <w:vertAlign w:val="superscript"/>
          <w:lang w:eastAsia="zh-CN"/>
        </w:rPr>
        <w:t>3</w:t>
      </w:r>
      <w:r w:rsidRPr="004020CC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zh-CN"/>
        </w:rPr>
        <w:t xml:space="preserve"> без НДС</w:t>
      </w:r>
      <w:r w:rsidR="004020CC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zh-CN"/>
        </w:rPr>
        <w:t>.</w:t>
      </w:r>
    </w:p>
    <w:p w:rsidR="00537261" w:rsidRPr="00537261" w:rsidRDefault="00537261" w:rsidP="005372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094C" w:rsidRPr="008C587D" w:rsidRDefault="008C587D" w:rsidP="00537261">
      <w:pPr>
        <w:spacing w:after="0"/>
        <w:ind w:firstLine="426"/>
        <w:jc w:val="both"/>
        <w:rPr>
          <w:rFonts w:ascii="Times New Roman" w:hAnsi="Times New Roman" w:cs="Times New Roman"/>
          <w:b/>
          <w:bCs/>
        </w:rPr>
      </w:pPr>
      <w:r w:rsidRPr="008C587D">
        <w:rPr>
          <w:rFonts w:ascii="Times New Roman" w:hAnsi="Times New Roman" w:cs="Times New Roman"/>
          <w:b/>
          <w:bCs/>
        </w:rPr>
        <w:t>Основные причины отклонени</w:t>
      </w:r>
      <w:r w:rsidR="00F01F17">
        <w:rPr>
          <w:rFonts w:ascii="Times New Roman" w:hAnsi="Times New Roman" w:cs="Times New Roman"/>
          <w:b/>
          <w:bCs/>
        </w:rPr>
        <w:t>й</w:t>
      </w:r>
      <w:r w:rsidRPr="008C587D">
        <w:rPr>
          <w:rFonts w:ascii="Times New Roman" w:hAnsi="Times New Roman" w:cs="Times New Roman"/>
          <w:b/>
          <w:bCs/>
        </w:rPr>
        <w:t xml:space="preserve"> по исполнению тарифной сметы: </w:t>
      </w:r>
    </w:p>
    <w:p w:rsidR="008C587D" w:rsidRPr="00537261" w:rsidRDefault="008C587D" w:rsidP="00537261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8C587D" w:rsidRPr="008C587D" w:rsidRDefault="008C587D" w:rsidP="00537261">
      <w:pPr>
        <w:spacing w:after="0"/>
        <w:ind w:firstLine="426"/>
        <w:jc w:val="both"/>
        <w:rPr>
          <w:rFonts w:ascii="Times New Roman" w:hAnsi="Times New Roman" w:cs="Times New Roman"/>
          <w:b/>
          <w:bCs/>
        </w:rPr>
      </w:pPr>
      <w:r w:rsidRPr="008C587D">
        <w:rPr>
          <w:rFonts w:ascii="Times New Roman" w:hAnsi="Times New Roman" w:cs="Times New Roman"/>
          <w:b/>
          <w:bCs/>
        </w:rPr>
        <w:t xml:space="preserve">Всего затрат на предоставление услуг в утвержденной тарифной смете составляет – 27 877 488 тыс. тенге без НДС, фактическое исполнение составляет – 27 289 771 тыс. тенге без НДС или 98%, </w:t>
      </w:r>
      <w:r w:rsidRPr="008C587D">
        <w:rPr>
          <w:rFonts w:ascii="Times New Roman" w:hAnsi="Times New Roman" w:cs="Times New Roman"/>
          <w:bCs/>
        </w:rPr>
        <w:t>в том числе:</w:t>
      </w:r>
      <w:r w:rsidRPr="008C587D">
        <w:rPr>
          <w:rFonts w:ascii="Times New Roman" w:hAnsi="Times New Roman" w:cs="Times New Roman"/>
          <w:b/>
          <w:bCs/>
        </w:rPr>
        <w:t xml:space="preserve"> </w:t>
      </w:r>
    </w:p>
    <w:p w:rsidR="00E42327" w:rsidRPr="008C587D" w:rsidRDefault="009E665B" w:rsidP="0053726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</w:rPr>
      </w:pPr>
      <w:r w:rsidRPr="008C587D">
        <w:rPr>
          <w:rFonts w:ascii="Times New Roman" w:hAnsi="Times New Roman" w:cs="Times New Roman"/>
          <w:bCs/>
        </w:rPr>
        <w:t>Затраты на производство товаров и предоставление услуг: план по ТС составляет – 23 265 784 тыс. тенге без НДС, фактическое исполнение – 16 551 205 тыс. тенге без НДС или 71%.</w:t>
      </w:r>
    </w:p>
    <w:p w:rsidR="00E42327" w:rsidRPr="008C587D" w:rsidRDefault="009E665B" w:rsidP="0053726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</w:rPr>
      </w:pPr>
      <w:r w:rsidRPr="008C587D">
        <w:rPr>
          <w:rFonts w:ascii="Times New Roman" w:hAnsi="Times New Roman" w:cs="Times New Roman"/>
          <w:bCs/>
        </w:rPr>
        <w:t xml:space="preserve">Расходы периода: план по ТС составляет – 4 611 704 тыс. тенге без НДС, фактическое исполнение – 10 738 567 тыс. тенге без НДС или 233%. </w:t>
      </w:r>
    </w:p>
    <w:p w:rsidR="00E42327" w:rsidRPr="008C587D" w:rsidRDefault="009E665B" w:rsidP="0053726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</w:rPr>
      </w:pPr>
      <w:r w:rsidRPr="008C587D">
        <w:rPr>
          <w:rFonts w:ascii="Times New Roman" w:hAnsi="Times New Roman" w:cs="Times New Roman"/>
          <w:bCs/>
        </w:rPr>
        <w:t>По затратам на производство товаров и предоставление услуг экономия обусловлен</w:t>
      </w:r>
      <w:r w:rsidR="00F01F17">
        <w:rPr>
          <w:rFonts w:ascii="Times New Roman" w:hAnsi="Times New Roman" w:cs="Times New Roman"/>
          <w:bCs/>
        </w:rPr>
        <w:t>а</w:t>
      </w:r>
      <w:r w:rsidRPr="008C587D">
        <w:rPr>
          <w:rFonts w:ascii="Times New Roman" w:hAnsi="Times New Roman" w:cs="Times New Roman"/>
          <w:bCs/>
        </w:rPr>
        <w:t>:</w:t>
      </w:r>
    </w:p>
    <w:p w:rsidR="00E42327" w:rsidRPr="008C587D" w:rsidRDefault="009E665B" w:rsidP="0053726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 w:rsidRPr="008C587D">
        <w:rPr>
          <w:rFonts w:ascii="Times New Roman" w:hAnsi="Times New Roman" w:cs="Times New Roman"/>
          <w:bCs/>
        </w:rPr>
        <w:t>переносом сроков ввода в эксплуатацию некоторых производственных объектов;</w:t>
      </w:r>
    </w:p>
    <w:p w:rsidR="00E42327" w:rsidRPr="008C587D" w:rsidRDefault="009E665B" w:rsidP="0053726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 w:rsidRPr="008C587D">
        <w:rPr>
          <w:rFonts w:ascii="Times New Roman" w:hAnsi="Times New Roman" w:cs="Times New Roman"/>
          <w:bCs/>
        </w:rPr>
        <w:t>заключением контрактов на меньшие суммы;</w:t>
      </w:r>
    </w:p>
    <w:p w:rsidR="00E42327" w:rsidRPr="008C587D" w:rsidRDefault="009E665B" w:rsidP="0053726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 w:rsidRPr="008C587D">
        <w:rPr>
          <w:rFonts w:ascii="Times New Roman" w:hAnsi="Times New Roman" w:cs="Times New Roman"/>
          <w:bCs/>
        </w:rPr>
        <w:t xml:space="preserve">экономией по итогам тендеров. </w:t>
      </w:r>
    </w:p>
    <w:p w:rsidR="00E42327" w:rsidRPr="008C587D" w:rsidRDefault="009E665B" w:rsidP="0053726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8C587D">
        <w:rPr>
          <w:rFonts w:ascii="Times New Roman" w:hAnsi="Times New Roman" w:cs="Times New Roman"/>
          <w:bCs/>
        </w:rPr>
        <w:t xml:space="preserve">По расходам периода перерасход обусловлен: </w:t>
      </w:r>
    </w:p>
    <w:p w:rsidR="00E42327" w:rsidRPr="008C587D" w:rsidRDefault="009E665B" w:rsidP="0053726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C587D">
        <w:rPr>
          <w:rFonts w:ascii="Times New Roman" w:hAnsi="Times New Roman" w:cs="Times New Roman"/>
          <w:bCs/>
        </w:rPr>
        <w:t xml:space="preserve">не все затраты, связанные с фондом оплаты труда были включены в тарифную смету; </w:t>
      </w:r>
    </w:p>
    <w:p w:rsidR="00E42327" w:rsidRPr="008C587D" w:rsidRDefault="00F01F17" w:rsidP="0053726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C587D">
        <w:rPr>
          <w:rFonts w:ascii="Times New Roman" w:hAnsi="Times New Roman" w:cs="Times New Roman"/>
          <w:bCs/>
        </w:rPr>
        <w:t>увеличение</w:t>
      </w:r>
      <w:r>
        <w:rPr>
          <w:rFonts w:ascii="Times New Roman" w:hAnsi="Times New Roman" w:cs="Times New Roman"/>
          <w:bCs/>
        </w:rPr>
        <w:t>м</w:t>
      </w:r>
      <w:r w:rsidRPr="008C587D">
        <w:rPr>
          <w:rFonts w:ascii="Times New Roman" w:hAnsi="Times New Roman" w:cs="Times New Roman"/>
          <w:bCs/>
        </w:rPr>
        <w:t xml:space="preserve"> расходов по финансированию</w:t>
      </w:r>
      <w:r w:rsidRPr="008C587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 связи с </w:t>
      </w:r>
      <w:r w:rsidR="009E665B" w:rsidRPr="008C587D">
        <w:rPr>
          <w:rFonts w:ascii="Times New Roman" w:hAnsi="Times New Roman" w:cs="Times New Roman"/>
          <w:bCs/>
        </w:rPr>
        <w:t xml:space="preserve">девальвацией национальной валюты по отношению к доллару США. </w:t>
      </w:r>
    </w:p>
    <w:p w:rsidR="008C587D" w:rsidRPr="00537261" w:rsidRDefault="008C587D" w:rsidP="00537261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C587D" w:rsidRPr="008C587D" w:rsidRDefault="008C587D" w:rsidP="00537261">
      <w:pPr>
        <w:spacing w:after="0"/>
        <w:ind w:firstLine="426"/>
        <w:jc w:val="both"/>
        <w:rPr>
          <w:rFonts w:ascii="Times New Roman" w:hAnsi="Times New Roman" w:cs="Times New Roman"/>
          <w:b/>
          <w:bCs/>
        </w:rPr>
      </w:pPr>
      <w:r w:rsidRPr="008C587D">
        <w:rPr>
          <w:rFonts w:ascii="Times New Roman" w:hAnsi="Times New Roman" w:cs="Times New Roman"/>
          <w:b/>
          <w:bCs/>
        </w:rPr>
        <w:t xml:space="preserve">Перспективы деятельности (план развития), возможное изменение тарифа на услугу по транспортировке товарного газа: </w:t>
      </w:r>
    </w:p>
    <w:p w:rsidR="008C587D" w:rsidRPr="00537261" w:rsidRDefault="008C587D" w:rsidP="00537261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42327" w:rsidRPr="008C587D" w:rsidRDefault="009E665B" w:rsidP="0053726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  <w:b/>
          <w:bCs/>
        </w:rPr>
        <w:t>Перспективы деятельности (план развития)</w:t>
      </w:r>
      <w:r>
        <w:rPr>
          <w:rFonts w:ascii="Times New Roman" w:hAnsi="Times New Roman" w:cs="Times New Roman"/>
          <w:b/>
          <w:bCs/>
        </w:rPr>
        <w:t>:</w:t>
      </w:r>
    </w:p>
    <w:p w:rsidR="00E42327" w:rsidRPr="008C587D" w:rsidRDefault="009E665B" w:rsidP="0053726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</w:rPr>
        <w:t xml:space="preserve">обеспечение надежной и безопасной транспортировки товарного газа; </w:t>
      </w:r>
    </w:p>
    <w:p w:rsidR="00E42327" w:rsidRPr="008C587D" w:rsidRDefault="009E665B" w:rsidP="0053726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</w:rPr>
        <w:t>обеспечение заданного уровня транспортировки товарного газа;</w:t>
      </w:r>
    </w:p>
    <w:p w:rsidR="00E42327" w:rsidRPr="008C587D" w:rsidRDefault="009E665B" w:rsidP="0053726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</w:rPr>
        <w:t>обеспеч</w:t>
      </w:r>
      <w:r w:rsidR="00F01F17">
        <w:rPr>
          <w:rFonts w:ascii="Times New Roman" w:hAnsi="Times New Roman" w:cs="Times New Roman"/>
        </w:rPr>
        <w:t>ение</w:t>
      </w:r>
      <w:r w:rsidRPr="008C587D">
        <w:rPr>
          <w:rFonts w:ascii="Times New Roman" w:hAnsi="Times New Roman" w:cs="Times New Roman"/>
        </w:rPr>
        <w:t xml:space="preserve"> отсутстви</w:t>
      </w:r>
      <w:r w:rsidR="00F01F17">
        <w:rPr>
          <w:rFonts w:ascii="Times New Roman" w:hAnsi="Times New Roman" w:cs="Times New Roman"/>
        </w:rPr>
        <w:t>я</w:t>
      </w:r>
      <w:r w:rsidRPr="008C587D">
        <w:rPr>
          <w:rFonts w:ascii="Times New Roman" w:hAnsi="Times New Roman" w:cs="Times New Roman"/>
        </w:rPr>
        <w:t xml:space="preserve"> несчастных случаев на объектах газопровода, аварийных ситуаци</w:t>
      </w:r>
      <w:r w:rsidR="00F01F17">
        <w:rPr>
          <w:rFonts w:ascii="Times New Roman" w:hAnsi="Times New Roman" w:cs="Times New Roman"/>
        </w:rPr>
        <w:t>й</w:t>
      </w:r>
      <w:r w:rsidRPr="008C587D">
        <w:rPr>
          <w:rFonts w:ascii="Times New Roman" w:hAnsi="Times New Roman" w:cs="Times New Roman"/>
        </w:rPr>
        <w:t>, повлекших остановку производства и нанесение экологического ущерба;</w:t>
      </w:r>
    </w:p>
    <w:p w:rsidR="00E42327" w:rsidRPr="008C587D" w:rsidRDefault="009E665B" w:rsidP="0053726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</w:rPr>
        <w:t>повыш</w:t>
      </w:r>
      <w:r w:rsidR="00F01F17">
        <w:rPr>
          <w:rFonts w:ascii="Times New Roman" w:hAnsi="Times New Roman" w:cs="Times New Roman"/>
        </w:rPr>
        <w:t>ение</w:t>
      </w:r>
      <w:r w:rsidRPr="008C587D">
        <w:rPr>
          <w:rFonts w:ascii="Times New Roman" w:hAnsi="Times New Roman" w:cs="Times New Roman"/>
        </w:rPr>
        <w:t xml:space="preserve"> эффективност</w:t>
      </w:r>
      <w:r w:rsidR="00F01F17">
        <w:rPr>
          <w:rFonts w:ascii="Times New Roman" w:hAnsi="Times New Roman" w:cs="Times New Roman"/>
        </w:rPr>
        <w:t>и</w:t>
      </w:r>
      <w:r w:rsidRPr="008C587D">
        <w:rPr>
          <w:rFonts w:ascii="Times New Roman" w:hAnsi="Times New Roman" w:cs="Times New Roman"/>
        </w:rPr>
        <w:t xml:space="preserve"> эксплуатации газопровода;</w:t>
      </w:r>
    </w:p>
    <w:p w:rsidR="00E42327" w:rsidRPr="008C587D" w:rsidRDefault="009E665B" w:rsidP="0053726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</w:rPr>
        <w:t>повыш</w:t>
      </w:r>
      <w:r w:rsidR="00F01F17">
        <w:rPr>
          <w:rFonts w:ascii="Times New Roman" w:hAnsi="Times New Roman" w:cs="Times New Roman"/>
        </w:rPr>
        <w:t>ение</w:t>
      </w:r>
      <w:r w:rsidRPr="008C587D">
        <w:rPr>
          <w:rFonts w:ascii="Times New Roman" w:hAnsi="Times New Roman" w:cs="Times New Roman"/>
        </w:rPr>
        <w:t xml:space="preserve"> эффективност</w:t>
      </w:r>
      <w:r w:rsidR="00F01F17">
        <w:rPr>
          <w:rFonts w:ascii="Times New Roman" w:hAnsi="Times New Roman" w:cs="Times New Roman"/>
        </w:rPr>
        <w:t>и</w:t>
      </w:r>
      <w:r w:rsidRPr="008C587D">
        <w:rPr>
          <w:rFonts w:ascii="Times New Roman" w:hAnsi="Times New Roman" w:cs="Times New Roman"/>
        </w:rPr>
        <w:t xml:space="preserve"> использования энергоресурсов (технологического газа, электроэнергии, воды и др.);</w:t>
      </w:r>
    </w:p>
    <w:p w:rsidR="00E42327" w:rsidRPr="008C587D" w:rsidRDefault="009E665B" w:rsidP="0053726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</w:rPr>
        <w:t>обеспеч</w:t>
      </w:r>
      <w:r w:rsidR="00F01F17">
        <w:rPr>
          <w:rFonts w:ascii="Times New Roman" w:hAnsi="Times New Roman" w:cs="Times New Roman"/>
        </w:rPr>
        <w:t>ение</w:t>
      </w:r>
      <w:r w:rsidRPr="008C587D">
        <w:rPr>
          <w:rFonts w:ascii="Times New Roman" w:hAnsi="Times New Roman" w:cs="Times New Roman"/>
        </w:rPr>
        <w:t xml:space="preserve"> поддержани</w:t>
      </w:r>
      <w:r w:rsidR="00F01F17">
        <w:rPr>
          <w:rFonts w:ascii="Times New Roman" w:hAnsi="Times New Roman" w:cs="Times New Roman"/>
        </w:rPr>
        <w:t>я</w:t>
      </w:r>
      <w:r w:rsidRPr="008C587D">
        <w:rPr>
          <w:rFonts w:ascii="Times New Roman" w:hAnsi="Times New Roman" w:cs="Times New Roman"/>
        </w:rPr>
        <w:t xml:space="preserve"> высокой производительности труда и повышени</w:t>
      </w:r>
      <w:r w:rsidR="00F01F17">
        <w:rPr>
          <w:rFonts w:ascii="Times New Roman" w:hAnsi="Times New Roman" w:cs="Times New Roman"/>
        </w:rPr>
        <w:t>я</w:t>
      </w:r>
      <w:r w:rsidRPr="008C587D">
        <w:rPr>
          <w:rFonts w:ascii="Times New Roman" w:hAnsi="Times New Roman" w:cs="Times New Roman"/>
        </w:rPr>
        <w:t xml:space="preserve"> квалификации персонала;</w:t>
      </w:r>
    </w:p>
    <w:p w:rsidR="00E42327" w:rsidRPr="008C587D" w:rsidRDefault="009E665B" w:rsidP="0053726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</w:rPr>
        <w:t xml:space="preserve">рассмотрение возможности увеличения мощности магистрального газопровода до 15 млрд. м3 в год. </w:t>
      </w:r>
    </w:p>
    <w:p w:rsidR="00E42327" w:rsidRPr="008C587D" w:rsidRDefault="009E665B" w:rsidP="0053726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C587D">
        <w:rPr>
          <w:rFonts w:ascii="Times New Roman" w:hAnsi="Times New Roman" w:cs="Times New Roman"/>
          <w:b/>
          <w:bCs/>
        </w:rPr>
        <w:t>Возможное изменение тарифа на регулируемую услугу по транспортировке газа</w:t>
      </w:r>
      <w:r>
        <w:rPr>
          <w:rFonts w:ascii="Times New Roman" w:hAnsi="Times New Roman" w:cs="Times New Roman"/>
          <w:b/>
          <w:bCs/>
        </w:rPr>
        <w:t>:</w:t>
      </w:r>
    </w:p>
    <w:p w:rsidR="008C587D" w:rsidRPr="00537261" w:rsidRDefault="009E665B" w:rsidP="00537261">
      <w:pPr>
        <w:numPr>
          <w:ilvl w:val="0"/>
          <w:numId w:val="20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537261">
        <w:rPr>
          <w:rFonts w:ascii="Times New Roman" w:hAnsi="Times New Roman" w:cs="Times New Roman"/>
        </w:rPr>
        <w:t xml:space="preserve">Департаментом Комитета по регулированию естественных монополий и защите конкуренции Министерства национальной экономики РК по городу Алматы утвержден предельный уровень тарифа и тарифной сметы на регулируемую услугу по транспортировке товарного газа по магистральному газопроводу на 2015-2019 годы в </w:t>
      </w:r>
      <w:r w:rsidR="008C587D" w:rsidRPr="00537261">
        <w:rPr>
          <w:rFonts w:ascii="Times New Roman" w:hAnsi="Times New Roman" w:cs="Times New Roman"/>
        </w:rPr>
        <w:t>размере 18 071 тенге за 1000 м3</w:t>
      </w:r>
      <w:r w:rsidRPr="00537261">
        <w:rPr>
          <w:rFonts w:ascii="Times New Roman" w:hAnsi="Times New Roman" w:cs="Times New Roman"/>
        </w:rPr>
        <w:t xml:space="preserve"> без НДС, с вводом в </w:t>
      </w:r>
      <w:r w:rsidR="00537261">
        <w:rPr>
          <w:rFonts w:ascii="Times New Roman" w:hAnsi="Times New Roman" w:cs="Times New Roman"/>
        </w:rPr>
        <w:t xml:space="preserve">действие с 1 марта 2016 года. </w:t>
      </w:r>
    </w:p>
    <w:sectPr w:rsidR="008C587D" w:rsidRPr="00537261" w:rsidSect="00B101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A94"/>
    <w:multiLevelType w:val="hybridMultilevel"/>
    <w:tmpl w:val="F57E638C"/>
    <w:lvl w:ilvl="0" w:tplc="68D2C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EC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45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CC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6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42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C7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A30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A5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A59C2"/>
    <w:multiLevelType w:val="hybridMultilevel"/>
    <w:tmpl w:val="5BBEF152"/>
    <w:lvl w:ilvl="0" w:tplc="7B841A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2E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C2A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A6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CEC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EB1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6AD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4C4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AD8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D6A6D"/>
    <w:multiLevelType w:val="hybridMultilevel"/>
    <w:tmpl w:val="47E0BBB6"/>
    <w:lvl w:ilvl="0" w:tplc="B43271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A34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497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018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C1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055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52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C28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E5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640D8"/>
    <w:multiLevelType w:val="hybridMultilevel"/>
    <w:tmpl w:val="A8B849C0"/>
    <w:lvl w:ilvl="0" w:tplc="C0A28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AE6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04F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67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A6B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4EE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EC6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3CA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446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0E0400"/>
    <w:multiLevelType w:val="hybridMultilevel"/>
    <w:tmpl w:val="2648F13C"/>
    <w:lvl w:ilvl="0" w:tplc="43FEEA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2A4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AB8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2BD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06D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481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44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8A4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D2DE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163B2"/>
    <w:multiLevelType w:val="hybridMultilevel"/>
    <w:tmpl w:val="F7C600C4"/>
    <w:lvl w:ilvl="0" w:tplc="AAFCF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4BA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816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0FA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0EB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C09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2A5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837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6DF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56453"/>
    <w:multiLevelType w:val="hybridMultilevel"/>
    <w:tmpl w:val="15E4253A"/>
    <w:lvl w:ilvl="0" w:tplc="87FC33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2FC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0C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2A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A6B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2F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C35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6B8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8C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F2A69"/>
    <w:multiLevelType w:val="hybridMultilevel"/>
    <w:tmpl w:val="552271B2"/>
    <w:lvl w:ilvl="0" w:tplc="15DAD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48A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2E7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816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861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E6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291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C54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E14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D721D"/>
    <w:multiLevelType w:val="hybridMultilevel"/>
    <w:tmpl w:val="27A43210"/>
    <w:lvl w:ilvl="0" w:tplc="DA1CF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03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BF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443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034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C39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271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221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408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936E9"/>
    <w:multiLevelType w:val="hybridMultilevel"/>
    <w:tmpl w:val="AC469F0E"/>
    <w:lvl w:ilvl="0" w:tplc="5198A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682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85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E76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E9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C8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4E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70B1A"/>
    <w:multiLevelType w:val="hybridMultilevel"/>
    <w:tmpl w:val="506CB916"/>
    <w:lvl w:ilvl="0" w:tplc="06D8F1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6D2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488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27D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298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03B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DB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4E2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C1A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70AC0"/>
    <w:multiLevelType w:val="hybridMultilevel"/>
    <w:tmpl w:val="50460E8C"/>
    <w:lvl w:ilvl="0" w:tplc="62BC5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AC4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25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1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A3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82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85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42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02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3389D"/>
    <w:multiLevelType w:val="hybridMultilevel"/>
    <w:tmpl w:val="5AB67A40"/>
    <w:lvl w:ilvl="0" w:tplc="8610A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CD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0A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81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27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3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6A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8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C35024"/>
    <w:multiLevelType w:val="hybridMultilevel"/>
    <w:tmpl w:val="54FE2FD6"/>
    <w:lvl w:ilvl="0" w:tplc="9CF86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4A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84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A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64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C6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8C0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89D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7C7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62495"/>
    <w:multiLevelType w:val="hybridMultilevel"/>
    <w:tmpl w:val="1C4AB75E"/>
    <w:lvl w:ilvl="0" w:tplc="4ADC62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0C0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C70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C2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A0A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AF0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EE5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6E9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A92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0295D"/>
    <w:multiLevelType w:val="hybridMultilevel"/>
    <w:tmpl w:val="350C6CB6"/>
    <w:lvl w:ilvl="0" w:tplc="E8C8C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6A2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2D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2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20F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CF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46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4BE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AC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9333DF"/>
    <w:multiLevelType w:val="hybridMultilevel"/>
    <w:tmpl w:val="49827A10"/>
    <w:lvl w:ilvl="0" w:tplc="3EA81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40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CC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4F7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2A4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4E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08D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1AB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04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6D7F07"/>
    <w:multiLevelType w:val="hybridMultilevel"/>
    <w:tmpl w:val="1352872E"/>
    <w:lvl w:ilvl="0" w:tplc="5AEEA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214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AE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4C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CA02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8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44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82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F6200"/>
    <w:multiLevelType w:val="hybridMultilevel"/>
    <w:tmpl w:val="E4622454"/>
    <w:lvl w:ilvl="0" w:tplc="EED893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69D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837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AC4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A85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85D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606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6C0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CC8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883F07"/>
    <w:multiLevelType w:val="hybridMultilevel"/>
    <w:tmpl w:val="849241A6"/>
    <w:lvl w:ilvl="0" w:tplc="F6409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8F7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EC6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6C1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CCB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611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CF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9692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2F9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16"/>
  </w:num>
  <w:num w:numId="10">
    <w:abstractNumId w:val="8"/>
  </w:num>
  <w:num w:numId="11">
    <w:abstractNumId w:val="15"/>
  </w:num>
  <w:num w:numId="12">
    <w:abstractNumId w:val="7"/>
  </w:num>
  <w:num w:numId="13">
    <w:abstractNumId w:val="17"/>
  </w:num>
  <w:num w:numId="14">
    <w:abstractNumId w:val="3"/>
  </w:num>
  <w:num w:numId="15">
    <w:abstractNumId w:val="6"/>
  </w:num>
  <w:num w:numId="16">
    <w:abstractNumId w:val="19"/>
  </w:num>
  <w:num w:numId="17">
    <w:abstractNumId w:val="18"/>
  </w:num>
  <w:num w:numId="18">
    <w:abstractNumId w:val="1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38"/>
    <w:rsid w:val="00017038"/>
    <w:rsid w:val="000D57EA"/>
    <w:rsid w:val="00100FE9"/>
    <w:rsid w:val="00273121"/>
    <w:rsid w:val="00336DD9"/>
    <w:rsid w:val="0037094C"/>
    <w:rsid w:val="00386C3F"/>
    <w:rsid w:val="003D14A9"/>
    <w:rsid w:val="004020CC"/>
    <w:rsid w:val="004033F7"/>
    <w:rsid w:val="00512C59"/>
    <w:rsid w:val="00531AEC"/>
    <w:rsid w:val="00537261"/>
    <w:rsid w:val="00687887"/>
    <w:rsid w:val="0070380F"/>
    <w:rsid w:val="007365EC"/>
    <w:rsid w:val="0074369D"/>
    <w:rsid w:val="008C3A7E"/>
    <w:rsid w:val="008C587D"/>
    <w:rsid w:val="008D387E"/>
    <w:rsid w:val="009736A7"/>
    <w:rsid w:val="009E665B"/>
    <w:rsid w:val="00A07C4E"/>
    <w:rsid w:val="00A86E21"/>
    <w:rsid w:val="00AD6558"/>
    <w:rsid w:val="00B1017C"/>
    <w:rsid w:val="00BB56CC"/>
    <w:rsid w:val="00BF7387"/>
    <w:rsid w:val="00BF7392"/>
    <w:rsid w:val="00CA369F"/>
    <w:rsid w:val="00D64F01"/>
    <w:rsid w:val="00E42327"/>
    <w:rsid w:val="00F01F17"/>
    <w:rsid w:val="00F2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43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2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0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8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64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4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8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07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57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53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37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84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74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56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7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01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52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96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02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35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26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5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76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9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9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96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323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550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44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02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70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47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0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7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23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49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40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5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50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56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2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84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2667-D1A4-4559-8DEA-6B96686F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Yermek Kazbekov &lt;BPEA&gt;</dc:creator>
  <cp:lastModifiedBy>Daniyar Tulesov &lt;BPEA&gt;</cp:lastModifiedBy>
  <cp:revision>15</cp:revision>
  <cp:lastPrinted>2017-04-17T10:23:00Z</cp:lastPrinted>
  <dcterms:created xsi:type="dcterms:W3CDTF">2017-04-17T12:24:00Z</dcterms:created>
  <dcterms:modified xsi:type="dcterms:W3CDTF">2018-03-16T07:58:00Z</dcterms:modified>
</cp:coreProperties>
</file>