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EA" w:rsidRPr="008C587D" w:rsidRDefault="000D57EA" w:rsidP="000D57EA">
      <w:pPr>
        <w:spacing w:after="0"/>
        <w:jc w:val="center"/>
        <w:rPr>
          <w:b/>
          <w:rFonts w:ascii="Times New Roman" w:hAnsi="Times New Roman" w:cs="Times New Roman"/>
        </w:rPr>
      </w:pPr>
      <w:r>
        <w:rPr>
          <w:b/>
          <w:rFonts w:ascii="Times New Roman" w:hAnsi="Times New Roman"/>
        </w:rPr>
        <w:t xml:space="preserve">Реттелетін қызметтерді (тауарларды, қызметтерді) ұсыну бойынша қызмет туралы негіздемелері бар жыл сайынғы есеп</w:t>
      </w:r>
      <w:r>
        <w:rPr>
          <w:b/>
          <w:rFonts w:ascii="Times New Roman" w:hAnsi="Times New Roman"/>
        </w:rPr>
        <w:t xml:space="preserve"> </w:t>
      </w:r>
    </w:p>
    <w:p w:rsidR="000D57EA" w:rsidRPr="008C587D" w:rsidRDefault="000D57EA" w:rsidP="000D57EA">
      <w:pPr>
        <w:spacing w:after="0"/>
        <w:jc w:val="center"/>
        <w:rPr>
          <w:b/>
          <w:rFonts w:ascii="Times New Roman" w:hAnsi="Times New Roman" w:cs="Times New Roman"/>
        </w:rPr>
      </w:pPr>
    </w:p>
    <w:p w:rsidR="000D57EA" w:rsidRPr="008C587D" w:rsidRDefault="000D57EA" w:rsidP="000D57EA">
      <w:pPr>
        <w:spacing w:after="0"/>
        <w:rPr>
          <w:rFonts w:ascii="Times New Roman" w:hAnsi="Times New Roman" w:cs="Times New Roman"/>
          <w:b/>
        </w:rPr>
      </w:pPr>
    </w:p>
    <w:p w:rsidR="000D57EA" w:rsidRPr="008C587D" w:rsidRDefault="000D57EA" w:rsidP="00BB56CC">
      <w:pPr>
        <w:spacing w:after="0"/>
        <w:jc w:val="both"/>
        <w:rPr>
          <w:b/>
          <w:bCs/>
          <w:rFonts w:ascii="Times New Roman" w:hAnsi="Times New Roman" w:cs="Times New Roman"/>
        </w:rPr>
      </w:pPr>
      <w:r>
        <w:rPr>
          <w:b/>
          <w:bCs/>
          <w:rFonts w:ascii="Times New Roman" w:hAnsi="Times New Roman"/>
        </w:rPr>
        <w:t xml:space="preserve">Жоба туралы жалпы ақпарат:</w:t>
      </w:r>
      <w:r>
        <w:rPr>
          <w:b/>
          <w:bCs/>
          <w:rFonts w:ascii="Times New Roman" w:hAnsi="Times New Roman"/>
        </w:rPr>
        <w:t xml:space="preserve"> </w:t>
      </w:r>
    </w:p>
    <w:p w:rsidR="000D57EA" w:rsidRPr="008C587D" w:rsidRDefault="000D57EA" w:rsidP="00BB56CC">
      <w:pPr>
        <w:spacing w:after="0"/>
        <w:jc w:val="both"/>
        <w:rPr>
          <w:rFonts w:ascii="Times New Roman" w:hAnsi="Times New Roman" w:cs="Times New Roman"/>
          <w:b/>
          <w:bCs/>
        </w:rPr>
      </w:pPr>
    </w:p>
    <w:p w:rsidR="000D57EA" w:rsidRPr="008C587D" w:rsidRDefault="000D57EA" w:rsidP="00BB56CC">
      <w:pPr>
        <w:spacing w:after="0"/>
        <w:jc w:val="both"/>
        <w:rPr>
          <w:b/>
          <w:rFonts w:ascii="Times New Roman" w:hAnsi="Times New Roman" w:cs="Times New Roman"/>
        </w:rPr>
      </w:pPr>
      <w:r>
        <w:rPr>
          <w:b/>
          <w:bCs/>
          <w:rFonts w:ascii="Times New Roman" w:hAnsi="Times New Roman"/>
        </w:rPr>
        <w:t xml:space="preserve">Жобаның мақсаты:</w:t>
      </w:r>
    </w:p>
    <w:p w:rsidR="000D57EA" w:rsidRPr="00A07C4E" w:rsidRDefault="000D57EA" w:rsidP="00BB56CC">
      <w:pPr>
        <w:spacing w:after="0"/>
        <w:jc w:val="both"/>
        <w:rPr>
          <w:rFonts w:ascii="Times New Roman" w:hAnsi="Times New Roman" w:cs="Times New Roman"/>
        </w:rPr>
      </w:pPr>
      <w:r>
        <w:rPr>
          <w:rFonts w:ascii="Times New Roman" w:hAnsi="Times New Roman"/>
        </w:rPr>
        <w:t xml:space="preserve">ҚР оңтүстік аймақтарын табиғи газбен қамтамасыз ету,  Қытайға газды эспорттық жеткізу, ҚР энергетикалық қауіпсіздігін қамтамасыз ету.</w:t>
      </w:r>
    </w:p>
    <w:p w:rsidR="000D57EA" w:rsidRPr="00BF7387" w:rsidRDefault="000D57EA" w:rsidP="00BB56CC">
      <w:pPr>
        <w:spacing w:after="0"/>
        <w:jc w:val="both"/>
        <w:rPr>
          <w:b/>
          <w:rFonts w:ascii="Times New Roman" w:hAnsi="Times New Roman" w:cs="Times New Roman"/>
        </w:rPr>
      </w:pPr>
      <w:r>
        <w:rPr>
          <w:b/>
          <w:bCs/>
          <w:rFonts w:ascii="Times New Roman" w:hAnsi="Times New Roman"/>
        </w:rPr>
        <w:t xml:space="preserve">Жобаның қатысушылары:</w:t>
      </w:r>
    </w:p>
    <w:p w:rsidR="00A86E21" w:rsidRPr="008C587D" w:rsidRDefault="004033F7" w:rsidP="00BB56CC">
      <w:pPr>
        <w:numPr>
          <w:ilvl w:val="0"/>
          <w:numId w:val="1"/>
        </w:numPr>
        <w:spacing w:after="0"/>
        <w:jc w:val="both"/>
        <w:rPr>
          <w:rFonts w:ascii="Times New Roman" w:hAnsi="Times New Roman" w:cs="Times New Roman"/>
        </w:rPr>
      </w:pPr>
      <w:r>
        <w:rPr>
          <w:rFonts w:ascii="Times New Roman" w:hAnsi="Times New Roman"/>
        </w:rPr>
        <w:t xml:space="preserve">2007 жылғы 18 тамызда ҚР және Қытай Халық Республикасы Үкіметтері арасында Қазақстан-Қытай газ құбырының құрылысын салу және пайдаланудағы ынтымақтастық туралы Келісімге қол қойылды,</w:t>
      </w:r>
      <w:r>
        <w:rPr>
          <w:rFonts w:ascii="Times New Roman" w:hAnsi="Times New Roman"/>
        </w:rPr>
        <w:t xml:space="preserve"> </w:t>
      </w:r>
    </w:p>
    <w:p w:rsidR="00A86E21" w:rsidRPr="008C587D" w:rsidRDefault="004033F7" w:rsidP="00BB56CC">
      <w:pPr>
        <w:numPr>
          <w:ilvl w:val="0"/>
          <w:numId w:val="1"/>
        </w:numPr>
        <w:spacing w:after="0"/>
        <w:jc w:val="both"/>
        <w:rPr>
          <w:rFonts w:ascii="Times New Roman" w:hAnsi="Times New Roman" w:cs="Times New Roman"/>
        </w:rPr>
      </w:pPr>
      <w:r>
        <w:rPr>
          <w:rFonts w:ascii="Times New Roman" w:hAnsi="Times New Roman"/>
        </w:rPr>
        <w:t xml:space="preserve">2011 жылғы 18 қаңтарда «ҚазТрансГаз» АҚ (50%) және Trans-Asia Gas Pipeline Co Ltd (50%) «Бейнеу-Шымкент газ құбыры» ЖШС (бұдан әрі – Серіктестік) құрды.</w:t>
      </w:r>
    </w:p>
    <w:p w:rsidR="000D57EA" w:rsidRPr="008C587D" w:rsidRDefault="000D57EA" w:rsidP="00BB56CC">
      <w:pPr>
        <w:spacing w:after="0"/>
        <w:jc w:val="both"/>
        <w:rPr>
          <w:b/>
          <w:rFonts w:ascii="Times New Roman" w:hAnsi="Times New Roman" w:cs="Times New Roman"/>
        </w:rPr>
      </w:pPr>
      <w:r>
        <w:rPr>
          <w:b/>
          <w:bCs/>
          <w:rFonts w:ascii="Times New Roman" w:hAnsi="Times New Roman"/>
        </w:rPr>
        <w:t xml:space="preserve">Жобаның ресурстық базасы:</w:t>
      </w:r>
    </w:p>
    <w:p w:rsidR="000D57EA" w:rsidRPr="008C587D" w:rsidRDefault="000D57EA" w:rsidP="00BB56CC">
      <w:pPr>
        <w:spacing w:after="0"/>
        <w:jc w:val="both"/>
        <w:rPr>
          <w:rFonts w:ascii="Times New Roman" w:hAnsi="Times New Roman" w:cs="Times New Roman"/>
        </w:rPr>
      </w:pPr>
      <w:r>
        <w:rPr>
          <w:rFonts w:ascii="Times New Roman" w:hAnsi="Times New Roman"/>
        </w:rPr>
        <w:t xml:space="preserve">Батыс және Ақтөбе кен орындарының топтары.</w:t>
      </w:r>
    </w:p>
    <w:p w:rsidR="000D57EA" w:rsidRPr="00BF7387" w:rsidRDefault="000D57EA" w:rsidP="00BB56CC">
      <w:pPr>
        <w:spacing w:after="0"/>
        <w:jc w:val="both"/>
        <w:rPr>
          <w:b/>
          <w:rFonts w:ascii="Times New Roman" w:hAnsi="Times New Roman" w:cs="Times New Roman"/>
        </w:rPr>
      </w:pPr>
      <w:r>
        <w:rPr>
          <w:b/>
          <w:bCs/>
          <w:rFonts w:ascii="Times New Roman" w:hAnsi="Times New Roman"/>
        </w:rPr>
        <w:t xml:space="preserve">Жобаны іске асыру орны:</w:t>
      </w:r>
    </w:p>
    <w:p w:rsidR="000D57EA" w:rsidRDefault="000D57EA" w:rsidP="00BB56CC">
      <w:pPr>
        <w:spacing w:after="0"/>
        <w:jc w:val="both"/>
        <w:rPr>
          <w:rFonts w:ascii="Times New Roman" w:hAnsi="Times New Roman" w:cs="Times New Roman"/>
        </w:rPr>
      </w:pPr>
      <w:r>
        <w:rPr>
          <w:rFonts w:ascii="Times New Roman" w:hAnsi="Times New Roman"/>
        </w:rPr>
        <w:t xml:space="preserve">Маңғыстау, Ақтөбе, Қызылорда және Оңтүстік Қазақстан облыстары.</w:t>
      </w:r>
    </w:p>
    <w:p w:rsidR="00BF7387" w:rsidRPr="008C587D" w:rsidRDefault="00BF7387" w:rsidP="00BB56CC">
      <w:pPr>
        <w:spacing w:after="0"/>
        <w:jc w:val="both"/>
        <w:rPr>
          <w:rFonts w:ascii="Times New Roman" w:hAnsi="Times New Roman" w:cs="Times New Roman"/>
        </w:rPr>
      </w:pPr>
    </w:p>
    <w:p w:rsidR="000D57EA" w:rsidRPr="008C587D" w:rsidRDefault="000D57EA" w:rsidP="00BB56CC">
      <w:pPr>
        <w:spacing w:after="0"/>
        <w:jc w:val="both"/>
        <w:rPr>
          <w:b/>
          <w:bCs/>
          <w:rFonts w:ascii="Times New Roman" w:hAnsi="Times New Roman" w:cs="Times New Roman"/>
        </w:rPr>
      </w:pPr>
      <w:r>
        <w:rPr>
          <w:b/>
          <w:bCs/>
          <w:rFonts w:ascii="Times New Roman" w:hAnsi="Times New Roman"/>
        </w:rPr>
        <w:t xml:space="preserve">Газ құбырының техникалық параметрлері:</w:t>
      </w:r>
      <w:r>
        <w:rPr>
          <w:b/>
          <w:bCs/>
          <w:rFonts w:ascii="Times New Roman" w:hAnsi="Times New Roman"/>
        </w:rPr>
        <w:t xml:space="preserve"> </w:t>
      </w:r>
    </w:p>
    <w:tbl>
      <w:tblPr>
        <w:tblW w:w="9639" w:type="dxa"/>
        <w:tblInd w:w="15" w:type="dxa"/>
        <w:tblCellMar>
          <w:left w:w="0" w:type="dxa"/>
          <w:right w:w="0" w:type="dxa"/>
        </w:tblCellMar>
        <w:tblLook w:val="0420" w:firstRow="1" w:lastRow="0" w:firstColumn="0" w:lastColumn="0" w:noHBand="0" w:noVBand="1"/>
      </w:tblPr>
      <w:tblGrid>
        <w:gridCol w:w="6804"/>
        <w:gridCol w:w="1417"/>
        <w:gridCol w:w="1418"/>
      </w:tblGrid>
      <w:tr w:rsidR="000D57EA" w:rsidRPr="008C587D" w:rsidTr="00386C3F">
        <w:trPr>
          <w:trHeight w:val="84"/>
        </w:trPr>
        <w:tc>
          <w:tcPr>
            <w:tcW w:w="680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b/>
                <w:bCs/>
                <w:color w:val="000000" w:themeColor="text1"/>
                <w:rFonts w:ascii="Times New Roman" w:hAnsi="Times New Roman"/>
              </w:rPr>
              <w:t xml:space="preserve"> </w:t>
            </w:r>
            <w:r>
              <w:rPr>
                <w:b/>
                <w:bCs/>
                <w:color w:val="000000" w:themeColor="text1"/>
                <w:rFonts w:ascii="Times New Roman" w:hAnsi="Times New Roman"/>
              </w:rPr>
              <w:t xml:space="preserve">Атауы</w:t>
            </w:r>
          </w:p>
        </w:tc>
        <w:tc>
          <w:tcPr>
            <w:tcW w:w="1417"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b/>
                <w:bCs/>
                <w:color w:val="000000" w:themeColor="text1"/>
                <w:rFonts w:ascii="Times New Roman" w:hAnsi="Times New Roman"/>
              </w:rPr>
              <w:t xml:space="preserve">Өлшем бірлігі</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b/>
                <w:bCs/>
                <w:color w:val="000000" w:themeColor="text1"/>
                <w:rFonts w:ascii="Times New Roman" w:hAnsi="Times New Roman"/>
              </w:rPr>
              <w:t xml:space="preserve"> </w:t>
            </w:r>
            <w:r>
              <w:rPr>
                <w:b/>
                <w:bCs/>
                <w:color w:val="000000" w:themeColor="text1"/>
                <w:rFonts w:ascii="Times New Roman" w:hAnsi="Times New Roman"/>
              </w:rPr>
              <w:t xml:space="preserve">Көлемі</w:t>
            </w:r>
          </w:p>
        </w:tc>
      </w:tr>
      <w:tr w:rsidR="000D57EA" w:rsidRPr="008C587D" w:rsidTr="00386C3F">
        <w:trPr>
          <w:trHeight w:val="253"/>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ind w:left="288"/>
              <w:textAlignment w:val="bottom"/>
              <w:rPr>
                <w:rFonts w:ascii="Times New Roman" w:eastAsia="Times New Roman" w:hAnsi="Times New Roman" w:cs="Times New Roman"/>
              </w:rPr>
            </w:pPr>
            <w:r>
              <w:rPr>
                <w:color w:val="000000" w:themeColor="text1"/>
                <w:rFonts w:ascii="Times New Roman" w:hAnsi="Times New Roman"/>
              </w:rPr>
              <w:t xml:space="preserve">Газ құбырының қашықтығы</w:t>
            </w:r>
            <w:r>
              <w:rPr>
                <w:color w:val="000000" w:themeColor="text1"/>
                <w:rFonts w:ascii="Times New Roman" w:hAnsi="Times New Roman"/>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км</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1 454</w:t>
            </w:r>
          </w:p>
        </w:tc>
      </w:tr>
      <w:tr w:rsidR="000D57EA" w:rsidRPr="008C587D" w:rsidTr="00386C3F">
        <w:trPr>
          <w:trHeight w:val="115"/>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ind w:left="288"/>
              <w:textAlignment w:val="bottom"/>
              <w:rPr>
                <w:rFonts w:ascii="Times New Roman" w:eastAsia="Times New Roman" w:hAnsi="Times New Roman" w:cs="Times New Roman"/>
              </w:rPr>
            </w:pPr>
            <w:r>
              <w:rPr>
                <w:color w:val="000000" w:themeColor="text1"/>
                <w:rFonts w:ascii="Times New Roman" w:hAnsi="Times New Roman"/>
              </w:rPr>
              <w:t xml:space="preserve">Төселетін құбырлардың диаметрі</w:t>
            </w:r>
            <w:r>
              <w:rPr>
                <w:color w:val="000000" w:themeColor="text1"/>
                <w:rFonts w:ascii="Times New Roman" w:hAnsi="Times New Roman"/>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мм</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1067</w:t>
            </w:r>
          </w:p>
        </w:tc>
      </w:tr>
      <w:tr w:rsidR="000D57EA" w:rsidRPr="008C587D" w:rsidTr="00386C3F">
        <w:trPr>
          <w:trHeight w:val="105"/>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ind w:left="288"/>
              <w:textAlignment w:val="bottom"/>
              <w:rPr>
                <w:rFonts w:ascii="Times New Roman" w:eastAsia="Times New Roman" w:hAnsi="Times New Roman" w:cs="Times New Roman"/>
              </w:rPr>
            </w:pPr>
            <w:r>
              <w:rPr>
                <w:color w:val="000000" w:themeColor="text1"/>
                <w:rFonts w:ascii="Times New Roman" w:hAnsi="Times New Roman"/>
              </w:rPr>
              <w:t xml:space="preserve">Компрессорлық станциялар</w:t>
            </w:r>
            <w:r>
              <w:rPr>
                <w:color w:val="000000" w:themeColor="text1"/>
                <w:rFonts w:ascii="Times New Roman" w:hAnsi="Times New Roman"/>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бірлік</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2</w:t>
            </w:r>
          </w:p>
        </w:tc>
      </w:tr>
      <w:tr w:rsidR="000D57EA" w:rsidRPr="008C587D" w:rsidTr="00386C3F">
        <w:trPr>
          <w:trHeight w:val="222"/>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ind w:left="288"/>
              <w:textAlignment w:val="bottom"/>
              <w:rPr>
                <w:rFonts w:ascii="Times New Roman" w:eastAsia="Times New Roman" w:hAnsi="Times New Roman" w:cs="Times New Roman"/>
              </w:rPr>
            </w:pPr>
            <w:r>
              <w:rPr>
                <w:color w:val="000000" w:themeColor="text1"/>
                <w:rFonts w:ascii="Times New Roman" w:hAnsi="Times New Roman"/>
              </w:rPr>
              <w:t xml:space="preserve">Вахталық кенттер</w:t>
            </w:r>
            <w:r>
              <w:rPr>
                <w:color w:val="000000" w:themeColor="text1"/>
                <w:rFonts w:ascii="Times New Roman" w:hAnsi="Times New Roman"/>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бірлік</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5</w:t>
            </w:r>
          </w:p>
        </w:tc>
      </w:tr>
      <w:tr w:rsidR="000D57EA" w:rsidRPr="008C587D" w:rsidTr="00386C3F">
        <w:trPr>
          <w:trHeight w:val="228"/>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ind w:left="288"/>
              <w:textAlignment w:val="bottom"/>
              <w:rPr>
                <w:rFonts w:ascii="Times New Roman" w:eastAsia="Times New Roman" w:hAnsi="Times New Roman" w:cs="Times New Roman"/>
              </w:rPr>
            </w:pPr>
            <w:r>
              <w:rPr>
                <w:color w:val="000000" w:themeColor="text1"/>
                <w:rFonts w:ascii="Times New Roman" w:hAnsi="Times New Roman"/>
              </w:rPr>
              <w:t xml:space="preserve">Жөндеу-пайдалану учаскелері</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бірлік</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4</w:t>
            </w:r>
          </w:p>
        </w:tc>
      </w:tr>
      <w:tr w:rsidR="000D57EA" w:rsidRPr="008C587D" w:rsidTr="00386C3F">
        <w:trPr>
          <w:trHeight w:val="79"/>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ind w:left="288"/>
              <w:textAlignment w:val="bottom"/>
              <w:rPr>
                <w:rFonts w:ascii="Times New Roman" w:eastAsia="Times New Roman" w:hAnsi="Times New Roman" w:cs="Times New Roman"/>
              </w:rPr>
            </w:pPr>
            <w:r>
              <w:rPr>
                <w:color w:val="000000" w:themeColor="text1"/>
                <w:rFonts w:ascii="Times New Roman" w:hAnsi="Times New Roman"/>
              </w:rPr>
              <w:t xml:space="preserve">«Бейнеу-Бозой» учаскесіндегі жобалық қысым</w:t>
            </w:r>
            <w:r>
              <w:rPr>
                <w:color w:val="000000" w:themeColor="text1"/>
                <w:rFonts w:ascii="Times New Roman" w:hAnsi="Times New Roman"/>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МПа</w:t>
            </w:r>
            <w:r>
              <w:rPr>
                <w:color w:val="000000" w:themeColor="text1"/>
                <w:rFonts w:ascii="Times New Roman" w:hAnsi="Times New Roman"/>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7,4</w:t>
            </w:r>
            <w:r>
              <w:rPr>
                <w:color w:val="000000" w:themeColor="text1"/>
                <w:rFonts w:ascii="Times New Roman" w:hAnsi="Times New Roman"/>
              </w:rPr>
              <w:t xml:space="preserve"> </w:t>
            </w:r>
          </w:p>
        </w:tc>
      </w:tr>
      <w:tr w:rsidR="000D57EA" w:rsidRPr="008C587D" w:rsidTr="00386C3F">
        <w:trPr>
          <w:trHeight w:val="84"/>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ind w:left="288"/>
              <w:textAlignment w:val="bottom"/>
              <w:rPr>
                <w:rFonts w:ascii="Times New Roman" w:eastAsia="Times New Roman" w:hAnsi="Times New Roman" w:cs="Times New Roman"/>
              </w:rPr>
            </w:pPr>
            <w:r>
              <w:rPr>
                <w:color w:val="000000" w:themeColor="text1"/>
                <w:rFonts w:ascii="Times New Roman" w:hAnsi="Times New Roman"/>
              </w:rPr>
              <w:t xml:space="preserve">«Бейнеу-Бозой» учаскесіндегі жобалық қысым</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МПа</w:t>
            </w:r>
            <w:r>
              <w:rPr>
                <w:color w:val="000000" w:themeColor="text1"/>
                <w:rFonts w:ascii="Times New Roman" w:hAnsi="Times New Roman"/>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D57EA" w:rsidRPr="008C587D" w:rsidRDefault="000D57EA" w:rsidP="000D57EA">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9,8</w:t>
            </w:r>
          </w:p>
        </w:tc>
      </w:tr>
      <w:tr w:rsidR="00336DD9" w:rsidRPr="008C587D" w:rsidTr="00386C3F">
        <w:trPr>
          <w:trHeight w:val="84"/>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36DD9" w:rsidRPr="008C587D" w:rsidRDefault="00336DD9" w:rsidP="00336DD9">
            <w:pPr>
              <w:spacing w:after="0" w:line="240" w:lineRule="auto"/>
              <w:ind w:left="288"/>
              <w:textAlignment w:val="bottom"/>
              <w:rPr>
                <w:color w:val="000000" w:themeColor="text1"/>
                <w:kern w:val="24"/>
                <w:rFonts w:ascii="Times New Roman" w:eastAsiaTheme="minorEastAsia" w:hAnsi="Times New Roman" w:cs="Times New Roman"/>
              </w:rPr>
            </w:pPr>
            <w:r>
              <w:rPr>
                <w:color w:val="000000" w:themeColor="text1"/>
                <w:rFonts w:ascii="Times New Roman" w:hAnsi="Times New Roman"/>
              </w:rPr>
              <w:t xml:space="preserve">«ББШ» МГҚ қосу бойынша ГТС ықтимал саны</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36DD9" w:rsidRPr="008C587D" w:rsidRDefault="00336DD9" w:rsidP="00336DD9">
            <w:pPr>
              <w:spacing w:after="0" w:line="240" w:lineRule="auto"/>
              <w:jc w:val="center"/>
              <w:textAlignment w:val="bottom"/>
              <w:rPr>
                <w:color w:val="000000" w:themeColor="text1"/>
                <w:kern w:val="24"/>
                <w:rFonts w:ascii="Times New Roman" w:eastAsia="Times New Roman" w:hAnsi="Times New Roman" w:cs="Times New Roman"/>
              </w:rPr>
            </w:pPr>
            <w:r>
              <w:rPr>
                <w:color w:val="000000" w:themeColor="text1"/>
                <w:rFonts w:ascii="Times New Roman" w:hAnsi="Times New Roman"/>
              </w:rPr>
              <w:t xml:space="preserve">бірлік</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36DD9" w:rsidRPr="008C587D" w:rsidRDefault="00336DD9" w:rsidP="00336DD9">
            <w:pPr>
              <w:spacing w:after="0" w:line="240" w:lineRule="auto"/>
              <w:jc w:val="center"/>
              <w:textAlignment w:val="bottom"/>
              <w:rPr>
                <w:color w:val="000000" w:themeColor="text1"/>
                <w:kern w:val="24"/>
                <w:rFonts w:ascii="Times New Roman" w:eastAsia="Times New Roman" w:hAnsi="Times New Roman" w:cs="Times New Roman"/>
              </w:rPr>
            </w:pPr>
            <w:r>
              <w:rPr>
                <w:color w:val="000000" w:themeColor="text1"/>
                <w:rFonts w:ascii="Times New Roman" w:hAnsi="Times New Roman"/>
              </w:rPr>
              <w:t xml:space="preserve">26</w:t>
            </w:r>
          </w:p>
        </w:tc>
      </w:tr>
      <w:tr w:rsidR="00336DD9" w:rsidRPr="008C587D" w:rsidTr="00386C3F">
        <w:trPr>
          <w:trHeight w:val="84"/>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36DD9" w:rsidRPr="008C587D" w:rsidRDefault="00336DD9" w:rsidP="00336DD9">
            <w:pPr>
              <w:spacing w:after="0" w:line="240" w:lineRule="auto"/>
              <w:ind w:left="288"/>
              <w:textAlignment w:val="bottom"/>
              <w:rPr>
                <w:color w:val="000000" w:themeColor="text1"/>
                <w:kern w:val="24"/>
                <w:rFonts w:ascii="Times New Roman" w:eastAsiaTheme="minorEastAsia" w:hAnsi="Times New Roman" w:cs="Times New Roman"/>
              </w:rPr>
            </w:pPr>
            <w:r>
              <w:rPr>
                <w:color w:val="000000" w:themeColor="text1"/>
                <w:rFonts w:ascii="Times New Roman" w:hAnsi="Times New Roman"/>
              </w:rPr>
              <w:t xml:space="preserve">Газдандырылатын кенттердің әлеуетті саны</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36DD9" w:rsidRPr="008C587D" w:rsidRDefault="00336DD9" w:rsidP="00336DD9">
            <w:pPr>
              <w:spacing w:after="0" w:line="240" w:lineRule="auto"/>
              <w:jc w:val="center"/>
              <w:textAlignment w:val="bottom"/>
              <w:rPr>
                <w:color w:val="000000" w:themeColor="text1"/>
                <w:kern w:val="24"/>
                <w:rFonts w:ascii="Times New Roman" w:eastAsia="Times New Roman" w:hAnsi="Times New Roman" w:cs="Times New Roman"/>
              </w:rPr>
            </w:pPr>
            <w:r>
              <w:rPr>
                <w:color w:val="000000" w:themeColor="text1"/>
                <w:rFonts w:ascii="Times New Roman" w:hAnsi="Times New Roman"/>
              </w:rPr>
              <w:t xml:space="preserve">бірлік</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36DD9" w:rsidRPr="008C587D" w:rsidRDefault="00336DD9" w:rsidP="00336DD9">
            <w:pPr>
              <w:spacing w:after="0" w:line="240" w:lineRule="auto"/>
              <w:jc w:val="center"/>
              <w:textAlignment w:val="bottom"/>
              <w:rPr>
                <w:color w:val="000000" w:themeColor="text1"/>
                <w:kern w:val="24"/>
                <w:rFonts w:ascii="Times New Roman" w:eastAsia="Times New Roman" w:hAnsi="Times New Roman" w:cs="Times New Roman"/>
              </w:rPr>
            </w:pPr>
            <w:r>
              <w:rPr>
                <w:color w:val="000000" w:themeColor="text1"/>
                <w:rFonts w:ascii="Times New Roman" w:hAnsi="Times New Roman"/>
              </w:rPr>
              <w:t xml:space="preserve">529</w:t>
            </w:r>
          </w:p>
        </w:tc>
      </w:tr>
    </w:tbl>
    <w:p w:rsidR="00687887" w:rsidRPr="008C587D" w:rsidRDefault="00687887" w:rsidP="000D57EA">
      <w:pPr>
        <w:spacing w:after="0"/>
        <w:rPr>
          <w:rFonts w:ascii="Times New Roman" w:hAnsi="Times New Roman" w:cs="Times New Roman"/>
          <w:b/>
          <w:bCs/>
        </w:rPr>
      </w:pPr>
    </w:p>
    <w:p w:rsidR="000D57EA" w:rsidRPr="008C587D" w:rsidRDefault="000D57EA" w:rsidP="000D57EA">
      <w:pPr>
        <w:spacing w:after="0"/>
        <w:rPr>
          <w:rFonts w:ascii="Times New Roman" w:hAnsi="Times New Roman" w:cs="Times New Roman"/>
        </w:rPr>
      </w:pPr>
      <w:r>
        <w:rPr>
          <w:b/>
          <w:bCs/>
          <w:rFonts w:ascii="Times New Roman" w:hAnsi="Times New Roman"/>
        </w:rPr>
        <w:t xml:space="preserve">2017 жылы реттелетін қызметтердің тұтынушыларымен жүргізілген жұмыстар жөнінде:</w:t>
      </w:r>
      <w:r>
        <w:rPr>
          <w:b/>
          <w:bCs/>
          <w:rFonts w:ascii="Times New Roman" w:hAnsi="Times New Roman"/>
        </w:rPr>
        <w:t xml:space="preserve"> </w:t>
      </w:r>
    </w:p>
    <w:p w:rsidR="000D57EA" w:rsidRPr="008C587D" w:rsidRDefault="000D57EA" w:rsidP="000D57EA">
      <w:pPr>
        <w:spacing w:after="0"/>
        <w:rPr>
          <w:rFonts w:ascii="Times New Roman" w:hAnsi="Times New Roman" w:cs="Times New Roman"/>
        </w:rPr>
      </w:pPr>
    </w:p>
    <w:p w:rsidR="000D57EA" w:rsidRPr="008C587D" w:rsidRDefault="000D57EA" w:rsidP="000D57EA">
      <w:pPr>
        <w:spacing w:after="0"/>
        <w:rPr>
          <w:rFonts w:ascii="Times New Roman" w:hAnsi="Times New Roman" w:cs="Times New Roman"/>
        </w:rPr>
      </w:pPr>
      <w:r>
        <w:rPr>
          <w:b/>
          <w:bCs/>
          <w:rFonts w:ascii="Times New Roman" w:hAnsi="Times New Roman"/>
        </w:rPr>
        <w:t xml:space="preserve">Серіктестік есеп беру кезеңінде іске асырды:</w:t>
      </w:r>
      <w:r>
        <w:rPr>
          <w:b/>
          <w:bCs/>
          <w:rFonts w:ascii="Times New Roman" w:hAnsi="Times New Roman"/>
        </w:rPr>
        <w:t xml:space="preserve"> </w:t>
      </w:r>
    </w:p>
    <w:p w:rsidR="00A86E21" w:rsidRPr="008C587D" w:rsidRDefault="004033F7" w:rsidP="00687887">
      <w:pPr>
        <w:numPr>
          <w:ilvl w:val="0"/>
          <w:numId w:val="2"/>
        </w:numPr>
        <w:tabs>
          <w:tab w:val="clear" w:pos="720"/>
          <w:tab w:val="num" w:pos="284"/>
        </w:tabs>
        <w:spacing w:after="0"/>
        <w:ind w:left="0" w:firstLine="284"/>
        <w:jc w:val="both"/>
        <w:rPr>
          <w:rFonts w:ascii="Times New Roman" w:hAnsi="Times New Roman" w:cs="Times New Roman"/>
        </w:rPr>
      </w:pPr>
      <w:r>
        <w:rPr>
          <w:rFonts w:ascii="Times New Roman" w:hAnsi="Times New Roman"/>
        </w:rPr>
        <w:t xml:space="preserve">Үлгілік шартқа сәйкес, реттелетін қызмет тұтынушысымен магистральды газ құбыры бойымен газ тасымалдау жөніндегі шарт жасау;</w:t>
      </w:r>
    </w:p>
    <w:p w:rsidR="00A86E21" w:rsidRPr="008C587D" w:rsidRDefault="004033F7" w:rsidP="00687887">
      <w:pPr>
        <w:numPr>
          <w:ilvl w:val="0"/>
          <w:numId w:val="2"/>
        </w:numPr>
        <w:tabs>
          <w:tab w:val="clear" w:pos="720"/>
          <w:tab w:val="num" w:pos="284"/>
        </w:tabs>
        <w:spacing w:after="0"/>
        <w:ind w:left="0" w:firstLine="284"/>
        <w:jc w:val="both"/>
        <w:rPr>
          <w:rFonts w:ascii="Times New Roman" w:hAnsi="Times New Roman" w:cs="Times New Roman"/>
        </w:rPr>
      </w:pPr>
      <w:r>
        <w:rPr>
          <w:rFonts w:ascii="Times New Roman" w:hAnsi="Times New Roman"/>
        </w:rPr>
        <w:t xml:space="preserve">"Табиғи монополиялар және реттелетін нарықтар туралы" ҚР Заңының 7 бабы 7-3) тармақшасына және ҚР Ұлттық Экономика Министрінің 2014 жылғы 18 желтоқсандағы № 150 бұйрығымен бекітілген Тұтынушыларға және өзге де мүдделі тұлғаларға реттеліп көрсетілетін қызметтерді (тауарларды, жұмыстарды) ұсыну жөніндегі табиғи монополия субъектісінің қызметі туралы жыл сайынғы есепті өткізу қағидаларына сәйкес, 2015 жылдағы өз қызметі туралы жыл сайынғы есепті тыңдауды өткізу;</w:t>
      </w:r>
    </w:p>
    <w:p w:rsidR="00A86E21" w:rsidRPr="008C587D" w:rsidRDefault="004033F7" w:rsidP="00687887">
      <w:pPr>
        <w:numPr>
          <w:ilvl w:val="0"/>
          <w:numId w:val="2"/>
        </w:numPr>
        <w:tabs>
          <w:tab w:val="clear" w:pos="720"/>
          <w:tab w:val="num" w:pos="284"/>
        </w:tabs>
        <w:spacing w:after="0"/>
        <w:ind w:left="0" w:firstLine="284"/>
        <w:jc w:val="both"/>
        <w:rPr>
          <w:rFonts w:ascii="Times New Roman" w:hAnsi="Times New Roman" w:cs="Times New Roman"/>
        </w:rPr>
      </w:pPr>
      <w:r>
        <w:rPr>
          <w:rFonts w:ascii="Times New Roman" w:hAnsi="Times New Roman"/>
        </w:rPr>
        <w:t xml:space="preserve">Магистральды газ құбыры бойымен газ тасымалдау бойынша көрсетілген қызметтердің сапасына тұтынушыдан шағымдар келіп түскен жоқ.</w:t>
      </w:r>
      <w:r>
        <w:rPr>
          <w:rFonts w:ascii="Times New Roman" w:hAnsi="Times New Roman"/>
        </w:rPr>
        <w:t xml:space="preserve"> </w:t>
      </w:r>
    </w:p>
    <w:p w:rsidR="000D57EA" w:rsidRPr="008C587D" w:rsidRDefault="000D57EA" w:rsidP="000D57EA">
      <w:pPr>
        <w:spacing w:after="0"/>
        <w:rPr>
          <w:rFonts w:ascii="Times New Roman" w:hAnsi="Times New Roman" w:cs="Times New Roman"/>
        </w:rPr>
      </w:pPr>
    </w:p>
    <w:p w:rsidR="00336DD9" w:rsidRPr="008C587D" w:rsidRDefault="00336DD9" w:rsidP="00336DD9">
      <w:pPr>
        <w:spacing w:after="0"/>
        <w:rPr>
          <w:b/>
          <w:bCs/>
          <w:rFonts w:ascii="Times New Roman" w:hAnsi="Times New Roman" w:cs="Times New Roman"/>
        </w:rPr>
      </w:pPr>
      <w:r>
        <w:rPr>
          <w:b/>
          <w:bCs/>
          <w:rFonts w:ascii="Times New Roman" w:hAnsi="Times New Roman"/>
        </w:rPr>
        <w:t xml:space="preserve">2017 жылы реттелетін қызметтерді ұсыну көлемдері</w:t>
      </w:r>
      <w:r>
        <w:rPr>
          <w:b/>
          <w:bCs/>
          <w:rFonts w:ascii="Times New Roman" w:hAnsi="Times New Roman"/>
        </w:rPr>
        <w:t xml:space="preserve"> </w:t>
      </w:r>
    </w:p>
    <w:tbl>
      <w:tblPr>
        <w:tblW w:w="9639" w:type="dxa"/>
        <w:tblInd w:w="108" w:type="dxa"/>
        <w:tblCellMar>
          <w:left w:w="0" w:type="dxa"/>
          <w:right w:w="0" w:type="dxa"/>
        </w:tblCellMar>
        <w:tblLook w:val="0420" w:firstRow="1" w:lastRow="0" w:firstColumn="0" w:lastColumn="0" w:noHBand="0" w:noVBand="1"/>
      </w:tblPr>
      <w:tblGrid>
        <w:gridCol w:w="531"/>
        <w:gridCol w:w="4289"/>
        <w:gridCol w:w="850"/>
        <w:gridCol w:w="2268"/>
        <w:gridCol w:w="1701"/>
      </w:tblGrid>
      <w:tr w:rsidR="00336DD9" w:rsidRPr="008C587D" w:rsidTr="00386C3F">
        <w:trPr>
          <w:trHeight w:val="192"/>
        </w:trPr>
        <w:tc>
          <w:tcPr>
            <w:tcW w:w="53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336DD9" w:rsidRPr="008C587D" w:rsidRDefault="00336DD9" w:rsidP="007365EC">
            <w:pPr>
              <w:spacing w:after="0"/>
              <w:jc w:val="center"/>
              <w:rPr>
                <w:b/>
                <w:bCs/>
                <w:rFonts w:ascii="Times New Roman" w:hAnsi="Times New Roman" w:cs="Times New Roman"/>
              </w:rPr>
            </w:pPr>
            <w:r>
              <w:rPr>
                <w:b/>
                <w:bCs/>
                <w:rFonts w:ascii="Times New Roman" w:hAnsi="Times New Roman"/>
              </w:rPr>
              <w:t xml:space="preserve">№ р/т</w:t>
            </w:r>
          </w:p>
        </w:tc>
        <w:tc>
          <w:tcPr>
            <w:tcW w:w="4289"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336DD9" w:rsidRPr="008C587D" w:rsidRDefault="00336DD9" w:rsidP="007365EC">
            <w:pPr>
              <w:spacing w:after="0"/>
              <w:jc w:val="center"/>
              <w:rPr>
                <w:b/>
                <w:bCs/>
                <w:rFonts w:ascii="Times New Roman" w:hAnsi="Times New Roman" w:cs="Times New Roman"/>
              </w:rPr>
            </w:pPr>
            <w:r>
              <w:rPr>
                <w:b/>
                <w:bCs/>
                <w:rFonts w:ascii="Times New Roman" w:hAnsi="Times New Roman"/>
              </w:rPr>
              <w:t xml:space="preserve">Атауы</w:t>
            </w:r>
          </w:p>
        </w:tc>
        <w:tc>
          <w:tcPr>
            <w:tcW w:w="85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336DD9" w:rsidRPr="008C587D" w:rsidRDefault="00336DD9" w:rsidP="007365EC">
            <w:pPr>
              <w:spacing w:after="0"/>
              <w:jc w:val="center"/>
              <w:rPr>
                <w:b/>
                <w:bCs/>
                <w:rFonts w:ascii="Times New Roman" w:hAnsi="Times New Roman" w:cs="Times New Roman"/>
              </w:rPr>
            </w:pPr>
            <w:r>
              <w:rPr>
                <w:b/>
                <w:bCs/>
                <w:rFonts w:ascii="Times New Roman" w:hAnsi="Times New Roman"/>
              </w:rPr>
              <w:t xml:space="preserve">Өлшем бірлігі</w:t>
            </w:r>
          </w:p>
        </w:tc>
        <w:tc>
          <w:tcPr>
            <w:tcW w:w="2268"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336DD9" w:rsidRPr="008C587D" w:rsidRDefault="00336DD9" w:rsidP="007365EC">
            <w:pPr>
              <w:spacing w:after="0"/>
              <w:jc w:val="center"/>
              <w:rPr>
                <w:b/>
                <w:bCs/>
                <w:rFonts w:ascii="Times New Roman" w:hAnsi="Times New Roman" w:cs="Times New Roman"/>
              </w:rPr>
            </w:pPr>
            <w:r>
              <w:rPr>
                <w:b/>
                <w:bCs/>
                <w:rFonts w:ascii="Times New Roman" w:hAnsi="Times New Roman"/>
              </w:rPr>
              <w:t xml:space="preserve">Бекітілген тарифтік сметада</w:t>
            </w:r>
          </w:p>
        </w:tc>
        <w:tc>
          <w:tcPr>
            <w:tcW w:w="170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hideMark/>
          </w:tcPr>
          <w:p w:rsidR="00336DD9" w:rsidRPr="008C587D" w:rsidRDefault="00336DD9" w:rsidP="007365EC">
            <w:pPr>
              <w:spacing w:after="0"/>
              <w:jc w:val="center"/>
              <w:rPr>
                <w:b/>
                <w:bCs/>
                <w:rFonts w:ascii="Times New Roman" w:hAnsi="Times New Roman" w:cs="Times New Roman"/>
              </w:rPr>
            </w:pPr>
            <w:r>
              <w:rPr>
                <w:b/>
                <w:bCs/>
                <w:rFonts w:ascii="Times New Roman" w:hAnsi="Times New Roman"/>
              </w:rPr>
              <w:t xml:space="preserve">Деректі орындау</w:t>
            </w:r>
          </w:p>
        </w:tc>
      </w:tr>
      <w:tr w:rsidR="007365EC" w:rsidRPr="008C587D" w:rsidTr="00386C3F">
        <w:trPr>
          <w:trHeight w:val="566"/>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bCs/>
                <w:rFonts w:ascii="Times New Roman" w:hAnsi="Times New Roman" w:cs="Times New Roman"/>
              </w:rPr>
            </w:pPr>
            <w:r>
              <w:rPr>
                <w:bCs/>
                <w:rFonts w:ascii="Times New Roman" w:hAnsi="Times New Roman"/>
              </w:rPr>
              <w:t xml:space="preserve">1</w:t>
            </w:r>
          </w:p>
        </w:tc>
        <w:tc>
          <w:tcPr>
            <w:tcW w:w="42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rPr>
                <w:bCs/>
                <w:rFonts w:ascii="Times New Roman" w:hAnsi="Times New Roman" w:cs="Times New Roman"/>
              </w:rPr>
            </w:pPr>
            <w:r>
              <w:rPr>
                <w:bCs/>
                <w:rFonts w:ascii="Times New Roman" w:hAnsi="Times New Roman"/>
              </w:rPr>
              <w:t xml:space="preserve">Тауар газын  магистральды газ құбыры бойымен тасымалдау көлемі</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bCs/>
                <w:rFonts w:ascii="Times New Roman" w:hAnsi="Times New Roman" w:cs="Times New Roman"/>
              </w:rPr>
            </w:pPr>
            <w:r>
              <w:rPr>
                <w:bCs/>
                <w:rFonts w:ascii="Times New Roman" w:hAnsi="Times New Roman"/>
              </w:rPr>
              <w:t xml:space="preserve">мың м3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bCs/>
                <w:rFonts w:ascii="Times New Roman" w:hAnsi="Times New Roman" w:cs="Times New Roman"/>
              </w:rPr>
            </w:pPr>
            <w:r>
              <w:rPr>
                <w:bCs/>
                <w:rFonts w:ascii="Times New Roman" w:hAnsi="Times New Roman"/>
              </w:rPr>
              <w:t xml:space="preserve">5 000 000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bCs/>
                <w:rFonts w:ascii="Times New Roman" w:hAnsi="Times New Roman" w:cs="Times New Roman"/>
              </w:rPr>
            </w:pPr>
            <w:r>
              <w:rPr>
                <w:bCs/>
                <w:rFonts w:ascii="Times New Roman" w:hAnsi="Times New Roman"/>
              </w:rPr>
              <w:t xml:space="preserve">4 376 993</w:t>
            </w:r>
          </w:p>
        </w:tc>
      </w:tr>
      <w:tr w:rsidR="007365EC" w:rsidRPr="008C587D" w:rsidTr="00386C3F">
        <w:trPr>
          <w:trHeight w:val="547"/>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bCs/>
                <w:rFonts w:ascii="Times New Roman" w:hAnsi="Times New Roman" w:cs="Times New Roman"/>
              </w:rPr>
            </w:pPr>
            <w:r>
              <w:rPr>
                <w:bCs/>
                <w:rFonts w:ascii="Times New Roman" w:hAnsi="Times New Roman"/>
              </w:rPr>
              <w:t xml:space="preserve">2</w:t>
            </w:r>
          </w:p>
        </w:tc>
        <w:tc>
          <w:tcPr>
            <w:tcW w:w="42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rPr>
                <w:bCs/>
                <w:rFonts w:ascii="Times New Roman" w:hAnsi="Times New Roman" w:cs="Times New Roman"/>
              </w:rPr>
            </w:pPr>
            <w:r>
              <w:rPr>
                <w:bCs/>
                <w:rFonts w:ascii="Times New Roman" w:hAnsi="Times New Roman"/>
              </w:rPr>
              <w:t xml:space="preserve">Жеке қажеттілікке және технологиялық шығындарға жұмсалатын газ</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bCs/>
                <w:rFonts w:ascii="Times New Roman" w:hAnsi="Times New Roman" w:cs="Times New Roman"/>
              </w:rPr>
            </w:pPr>
            <w:r>
              <w:rPr>
                <w:bCs/>
                <w:rFonts w:ascii="Times New Roman" w:hAnsi="Times New Roman"/>
              </w:rPr>
              <w:t xml:space="preserve">мың м3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bCs/>
                <w:rFonts w:ascii="Times New Roman" w:hAnsi="Times New Roman" w:cs="Times New Roman"/>
              </w:rPr>
            </w:pPr>
            <w:r>
              <w:rPr>
                <w:bCs/>
                <w:rFonts w:ascii="Times New Roman" w:hAnsi="Times New Roman"/>
              </w:rPr>
              <w:t xml:space="preserve">78 260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365EC" w:rsidRPr="008C587D" w:rsidRDefault="007365EC" w:rsidP="007365EC">
            <w:pPr>
              <w:spacing w:after="0"/>
              <w:jc w:val="center"/>
              <w:rPr>
                <w:bCs/>
                <w:rFonts w:ascii="Times New Roman" w:hAnsi="Times New Roman" w:cs="Times New Roman"/>
              </w:rPr>
            </w:pPr>
            <w:r>
              <w:rPr>
                <w:bCs/>
                <w:rFonts w:ascii="Times New Roman" w:hAnsi="Times New Roman"/>
              </w:rPr>
              <w:t xml:space="preserve">30 052</w:t>
            </w:r>
          </w:p>
        </w:tc>
      </w:tr>
    </w:tbl>
    <w:p w:rsidR="00B1017C" w:rsidRDefault="00B1017C" w:rsidP="007365EC">
      <w:pPr>
        <w:spacing w:after="0"/>
        <w:rPr>
          <w:rFonts w:ascii="Times New Roman" w:hAnsi="Times New Roman" w:cs="Times New Roman"/>
          <w:b/>
          <w:bCs/>
        </w:rPr>
      </w:pPr>
    </w:p>
    <w:p w:rsidR="007365EC" w:rsidRPr="00BF7387" w:rsidRDefault="007365EC" w:rsidP="007365EC">
      <w:pPr>
        <w:spacing w:after="0"/>
        <w:rPr>
          <w:b/>
          <w:bCs/>
          <w:rFonts w:ascii="Times New Roman" w:hAnsi="Times New Roman" w:cs="Times New Roman"/>
        </w:rPr>
      </w:pPr>
      <w:r>
        <w:rPr>
          <w:b/>
          <w:bCs/>
          <w:rFonts w:ascii="Times New Roman" w:hAnsi="Times New Roman"/>
        </w:rPr>
        <w:t xml:space="preserve">2017 ж. қаржылық-экономиалық көрсеткіштер:</w:t>
      </w:r>
    </w:p>
    <w:tbl>
      <w:tblPr>
        <w:tblW w:w="9639" w:type="dxa"/>
        <w:tblInd w:w="15" w:type="dxa"/>
        <w:tblCellMar>
          <w:left w:w="0" w:type="dxa"/>
          <w:right w:w="0" w:type="dxa"/>
        </w:tblCellMar>
        <w:tblLook w:val="0600" w:firstRow="0" w:lastRow="0" w:firstColumn="0" w:lastColumn="0" w:noHBand="1" w:noVBand="1"/>
      </w:tblPr>
      <w:tblGrid>
        <w:gridCol w:w="6096"/>
        <w:gridCol w:w="3543"/>
      </w:tblGrid>
      <w:tr w:rsidR="007365EC" w:rsidRPr="008C587D" w:rsidTr="00AD6558">
        <w:trPr>
          <w:trHeight w:val="375"/>
        </w:trPr>
        <w:tc>
          <w:tcPr>
            <w:tcW w:w="609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b/>
                <w:bCs/>
                <w:color w:val="000000" w:themeColor="text1"/>
                <w:rFonts w:ascii="Times New Roman" w:hAnsi="Times New Roman"/>
              </w:rPr>
              <w:t xml:space="preserve">Атауы</w:t>
            </w:r>
          </w:p>
        </w:tc>
        <w:tc>
          <w:tcPr>
            <w:tcW w:w="3543"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b/>
                <w:bCs/>
                <w:color w:val="000000" w:themeColor="text1"/>
                <w:rFonts w:ascii="Times New Roman" w:hAnsi="Times New Roman"/>
              </w:rPr>
              <w:t xml:space="preserve"> </w:t>
            </w:r>
            <w:r>
              <w:rPr>
                <w:b/>
                <w:bCs/>
                <w:color w:val="000000" w:themeColor="text1"/>
                <w:rFonts w:ascii="Times New Roman" w:hAnsi="Times New Roman"/>
              </w:rPr>
              <w:t xml:space="preserve">2017 жылғы дерек</w:t>
            </w:r>
            <w:r>
              <w:rPr>
                <w:b/>
                <w:bCs/>
                <w:color w:val="000000" w:themeColor="text1"/>
                <w:rFonts w:ascii="Times New Roman" w:hAnsi="Times New Roman"/>
              </w:rPr>
              <w:t xml:space="preserve"> </w:t>
            </w:r>
          </w:p>
        </w:tc>
      </w:tr>
      <w:tr w:rsidR="007365EC" w:rsidRPr="008C587D" w:rsidTr="00AD6558">
        <w:trPr>
          <w:trHeight w:val="238"/>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7365EC">
            <w:pPr>
              <w:spacing w:after="0" w:line="240" w:lineRule="auto"/>
              <w:ind w:left="130"/>
              <w:textAlignment w:val="center"/>
              <w:rPr>
                <w:color w:val="000000" w:themeColor="text1"/>
                <w:kern w:val="24"/>
                <w:rFonts w:ascii="Times New Roman" w:eastAsia="Times New Roman" w:hAnsi="Times New Roman" w:cs="Times New Roman"/>
              </w:rPr>
            </w:pPr>
            <w:r>
              <w:rPr>
                <w:color w:val="000000" w:themeColor="text1"/>
                <w:rFonts w:ascii="Times New Roman" w:hAnsi="Times New Roman"/>
              </w:rPr>
              <w:t xml:space="preserve">Негізгі қызметтен түсетін кіріс, барлығы</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color w:val="000000" w:themeColor="text1"/>
                <w:rFonts w:ascii="Times New Roman" w:hAnsi="Times New Roman"/>
              </w:rPr>
              <w:t xml:space="preserve">79 096 648</w:t>
            </w:r>
            <w:r>
              <w:rPr>
                <w:color w:val="000000" w:themeColor="text1"/>
                <w:rFonts w:ascii="Times New Roman" w:hAnsi="Times New Roman"/>
              </w:rPr>
              <w:t xml:space="preserve"> </w:t>
            </w:r>
          </w:p>
        </w:tc>
      </w:tr>
      <w:tr w:rsidR="007365EC" w:rsidRPr="008C587D" w:rsidTr="00AD6558">
        <w:trPr>
          <w:trHeight w:val="243"/>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7365EC">
            <w:pPr>
              <w:spacing w:after="0" w:line="240" w:lineRule="auto"/>
              <w:ind w:left="130"/>
              <w:textAlignment w:val="center"/>
              <w:rPr>
                <w:color w:val="000000" w:themeColor="text1"/>
                <w:kern w:val="24"/>
                <w:rFonts w:ascii="Times New Roman" w:eastAsia="Times New Roman" w:hAnsi="Times New Roman" w:cs="Times New Roman"/>
              </w:rPr>
            </w:pPr>
            <w:r>
              <w:rPr>
                <w:color w:val="000000" w:themeColor="text1"/>
                <w:rFonts w:ascii="Times New Roman" w:hAnsi="Times New Roman"/>
              </w:rPr>
              <w:t xml:space="preserve">Көрсетілген қызметтердің өзіндік құны</w:t>
            </w:r>
            <w:r>
              <w:rPr>
                <w:color w:val="000000" w:themeColor="text1"/>
                <w:rFonts w:ascii="Times New Roman" w:hAnsi="Times New Roman"/>
              </w:rP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color w:val="000000" w:themeColor="text1"/>
                <w:rFonts w:ascii="Times New Roman" w:hAnsi="Times New Roman"/>
              </w:rPr>
              <w:t xml:space="preserve">(16 264 208)</w:t>
            </w:r>
          </w:p>
        </w:tc>
      </w:tr>
      <w:tr w:rsidR="007365EC" w:rsidRPr="008C587D" w:rsidTr="00AD6558">
        <w:trPr>
          <w:trHeight w:val="226"/>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textAlignment w:val="center"/>
              <w:rPr>
                <w:rFonts w:ascii="Times New Roman" w:eastAsia="Times New Roman" w:hAnsi="Times New Roman" w:cs="Times New Roman"/>
              </w:rPr>
            </w:pPr>
            <w:r>
              <w:rPr>
                <w:color w:val="000000" w:themeColor="text1"/>
                <w:rFonts w:ascii="Times New Roman" w:hAnsi="Times New Roman"/>
              </w:rPr>
              <w:t xml:space="preserve">Жалпы табыс</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color w:val="000000" w:themeColor="text1"/>
                <w:rFonts w:ascii="Times New Roman" w:hAnsi="Times New Roman"/>
              </w:rPr>
              <w:t xml:space="preserve">62 832 440</w:t>
            </w:r>
            <w:r>
              <w:rPr>
                <w:color w:val="000000" w:themeColor="text1"/>
                <w:rFonts w:ascii="Times New Roman" w:hAnsi="Times New Roman"/>
              </w:rPr>
              <w:t xml:space="preserve"> </w:t>
            </w:r>
          </w:p>
        </w:tc>
      </w:tr>
      <w:tr w:rsidR="007365EC" w:rsidRPr="008C587D" w:rsidTr="00AD6558">
        <w:trPr>
          <w:trHeight w:val="239"/>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textAlignment w:val="center"/>
              <w:rPr>
                <w:rFonts w:ascii="Times New Roman" w:eastAsia="Times New Roman" w:hAnsi="Times New Roman" w:cs="Times New Roman"/>
              </w:rPr>
            </w:pPr>
            <w:r>
              <w:rPr>
                <w:color w:val="000000" w:themeColor="text1"/>
                <w:rFonts w:ascii="Times New Roman" w:hAnsi="Times New Roman"/>
              </w:rPr>
              <w:t xml:space="preserve">Жалпы және әкімшілік шығыстар</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(1 945 492)</w:t>
            </w:r>
          </w:p>
        </w:tc>
      </w:tr>
      <w:tr w:rsidR="007365EC" w:rsidRPr="008C587D" w:rsidTr="00AD6558">
        <w:trPr>
          <w:trHeight w:val="242"/>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textAlignment w:val="center"/>
              <w:rPr>
                <w:rFonts w:ascii="Times New Roman" w:eastAsia="Times New Roman" w:hAnsi="Times New Roman" w:cs="Times New Roman"/>
              </w:rPr>
            </w:pPr>
            <w:r>
              <w:rPr>
                <w:color w:val="000000" w:themeColor="text1"/>
                <w:rFonts w:ascii="Times New Roman" w:hAnsi="Times New Roman"/>
              </w:rPr>
              <w:t xml:space="preserve">Бағамдық айырмашылықтан түсетін кіріс (шығын), нетто</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bottom"/>
              <w:rPr>
                <w:rFonts w:ascii="Times New Roman" w:eastAsia="Times New Roman" w:hAnsi="Times New Roman" w:cs="Times New Roman"/>
              </w:rPr>
            </w:pPr>
            <w:r>
              <w:rPr>
                <w:color w:val="000000" w:themeColor="text1"/>
                <w:rFonts w:ascii="Times New Roman" w:hAnsi="Times New Roman"/>
              </w:rPr>
              <w:t xml:space="preserve">1 549 048</w:t>
            </w:r>
          </w:p>
        </w:tc>
      </w:tr>
      <w:tr w:rsidR="007365EC" w:rsidRPr="008C587D" w:rsidTr="00AD6558">
        <w:trPr>
          <w:trHeight w:val="233"/>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ind w:left="130"/>
              <w:textAlignment w:val="center"/>
              <w:rPr>
                <w:rFonts w:ascii="Times New Roman" w:eastAsia="Times New Roman" w:hAnsi="Times New Roman" w:cs="Times New Roman"/>
              </w:rPr>
            </w:pPr>
            <w:r>
              <w:rPr>
                <w:color w:val="000000" w:themeColor="text1"/>
                <w:rFonts w:ascii="Times New Roman" w:hAnsi="Times New Roman"/>
              </w:rPr>
              <w:t xml:space="preserve">Қаржылық шығыстар</w:t>
            </w:r>
            <w:r>
              <w:rPr>
                <w:color w:val="000000" w:themeColor="text1"/>
                <w:rFonts w:ascii="Times New Roman" w:hAnsi="Times New Roman"/>
              </w:rP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jc w:val="center"/>
              <w:textAlignment w:val="bottom"/>
              <w:rPr>
                <w:rFonts w:ascii="Times New Roman" w:eastAsia="Times New Roman" w:hAnsi="Times New Roman" w:cs="Times New Roman"/>
              </w:rPr>
            </w:pPr>
            <w:r>
              <w:rPr>
                <w:color w:val="000000" w:themeColor="text1"/>
                <w:rFonts w:ascii="Times New Roman" w:hAnsi="Times New Roman"/>
              </w:rPr>
              <w:t xml:space="preserve">(24 649 158)</w:t>
            </w:r>
          </w:p>
        </w:tc>
      </w:tr>
      <w:tr w:rsidR="007365EC" w:rsidRPr="008C587D" w:rsidTr="00AD6558">
        <w:trPr>
          <w:trHeight w:val="194"/>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ind w:left="130"/>
              <w:textAlignment w:val="center"/>
              <w:rPr>
                <w:rFonts w:ascii="Times New Roman" w:eastAsia="Times New Roman" w:hAnsi="Times New Roman" w:cs="Times New Roman"/>
              </w:rPr>
            </w:pPr>
            <w:r>
              <w:rPr>
                <w:color w:val="000000" w:themeColor="text1"/>
                <w:rFonts w:ascii="Times New Roman" w:hAnsi="Times New Roman"/>
              </w:rPr>
              <w:t xml:space="preserve">Өзге де кірістер (шығындар)</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jc w:val="center"/>
              <w:textAlignment w:val="bottom"/>
              <w:rPr>
                <w:rFonts w:ascii="Times New Roman" w:eastAsia="Times New Roman" w:hAnsi="Times New Roman" w:cs="Times New Roman"/>
              </w:rPr>
            </w:pPr>
            <w:r>
              <w:rPr>
                <w:color w:val="000000" w:themeColor="text1"/>
                <w:rFonts w:ascii="Times New Roman" w:hAnsi="Times New Roman"/>
              </w:rPr>
              <w:t xml:space="preserve">(283 670)</w:t>
            </w:r>
          </w:p>
        </w:tc>
      </w:tr>
      <w:tr w:rsidR="007365EC" w:rsidRPr="008C587D" w:rsidTr="00AD6558">
        <w:trPr>
          <w:trHeight w:val="33"/>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textAlignment w:val="center"/>
              <w:rPr>
                <w:rFonts w:ascii="Times New Roman" w:eastAsia="Times New Roman" w:hAnsi="Times New Roman" w:cs="Times New Roman"/>
              </w:rPr>
            </w:pPr>
            <w:r>
              <w:rPr>
                <w:color w:val="000000" w:themeColor="text1"/>
                <w:rFonts w:ascii="Times New Roman" w:hAnsi="Times New Roman"/>
              </w:rPr>
              <w:t xml:space="preserve">Салық салуға дейінгі таза кіріс (шығын)</w:t>
            </w:r>
            <w:r>
              <w:rPr>
                <w:color w:val="000000" w:themeColor="text1"/>
                <w:rFonts w:ascii="Times New Roman" w:hAnsi="Times New Roman"/>
              </w:rP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color w:val="000000" w:themeColor="text1"/>
                <w:rFonts w:ascii="Times New Roman" w:hAnsi="Times New Roman"/>
              </w:rPr>
              <w:t xml:space="preserve">38 070 508</w:t>
            </w:r>
          </w:p>
        </w:tc>
      </w:tr>
      <w:tr w:rsidR="007365EC" w:rsidRPr="008C587D" w:rsidTr="00AD6558">
        <w:trPr>
          <w:trHeight w:val="146"/>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textAlignment w:val="center"/>
              <w:rPr>
                <w:rFonts w:ascii="Times New Roman" w:eastAsia="Times New Roman" w:hAnsi="Times New Roman" w:cs="Times New Roman"/>
              </w:rPr>
            </w:pPr>
            <w:r>
              <w:rPr>
                <w:color w:val="000000" w:themeColor="text1"/>
                <w:rFonts w:ascii="Times New Roman" w:hAnsi="Times New Roman"/>
              </w:rPr>
              <w:t xml:space="preserve">Кіріс салығы бойынша шығыстар</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color w:val="000000" w:themeColor="text1"/>
                <w:rFonts w:ascii="Times New Roman" w:hAnsi="Times New Roman"/>
              </w:rPr>
              <w:t xml:space="preserve">0</w:t>
            </w:r>
          </w:p>
        </w:tc>
      </w:tr>
      <w:tr w:rsidR="007365EC" w:rsidRPr="008C587D" w:rsidTr="00AD6558">
        <w:trPr>
          <w:trHeight w:val="293"/>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44" w:hanging="14"/>
              <w:textAlignment w:val="center"/>
              <w:rPr>
                <w:rFonts w:ascii="Times New Roman" w:eastAsia="Times New Roman" w:hAnsi="Times New Roman" w:cs="Times New Roman"/>
              </w:rPr>
            </w:pPr>
            <w:r>
              <w:rPr>
                <w:color w:val="000000" w:themeColor="text1"/>
                <w:rFonts w:ascii="Times New Roman" w:hAnsi="Times New Roman"/>
              </w:rPr>
              <w:t xml:space="preserve">Салық салудан кейінгі таза кіріс (шығын)</w:t>
            </w:r>
            <w:r>
              <w:rPr>
                <w:color w:val="000000" w:themeColor="text1"/>
                <w:rFonts w:ascii="Times New Roman" w:hAnsi="Times New Roman"/>
              </w:rP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color w:val="000000" w:themeColor="text1"/>
                <w:rFonts w:ascii="Times New Roman" w:hAnsi="Times New Roman"/>
              </w:rPr>
              <w:t xml:space="preserve">38 070 508</w:t>
            </w:r>
          </w:p>
        </w:tc>
      </w:tr>
    </w:tbl>
    <w:p w:rsidR="007365EC" w:rsidRPr="008C587D" w:rsidRDefault="007365EC" w:rsidP="000D57EA">
      <w:pPr>
        <w:spacing w:after="0"/>
        <w:rPr>
          <w:rFonts w:ascii="Times New Roman" w:hAnsi="Times New Roman" w:cs="Times New Roman"/>
          <w:b/>
          <w:bCs/>
        </w:rPr>
      </w:pPr>
    </w:p>
    <w:p w:rsidR="000D57EA" w:rsidRPr="008C587D" w:rsidRDefault="000D57EA" w:rsidP="000D57EA">
      <w:pPr>
        <w:spacing w:after="0"/>
        <w:rPr>
          <w:b/>
          <w:bCs/>
          <w:rFonts w:ascii="Times New Roman" w:hAnsi="Times New Roman" w:cs="Times New Roman"/>
        </w:rPr>
      </w:pPr>
      <w:r>
        <w:rPr>
          <w:b/>
          <w:bCs/>
          <w:rFonts w:ascii="Times New Roman" w:hAnsi="Times New Roman"/>
        </w:rPr>
        <w:t xml:space="preserve">2017 жылғы инвестициялық бағдарламаларды орындау:</w:t>
      </w:r>
      <w:r>
        <w:rPr>
          <w:b/>
          <w:bCs/>
          <w:rFonts w:ascii="Times New Roman" w:hAnsi="Times New Roman"/>
        </w:rPr>
        <w:t xml:space="preserve"> </w:t>
      </w:r>
    </w:p>
    <w:p w:rsidR="00273121" w:rsidRPr="008C587D" w:rsidRDefault="00273121" w:rsidP="00273121">
      <w:pPr>
        <w:spacing w:after="0"/>
        <w:jc w:val="both"/>
        <w:rPr>
          <w:rFonts w:ascii="Times New Roman" w:hAnsi="Times New Roman" w:cs="Times New Roman"/>
        </w:rPr>
      </w:pPr>
      <w:r>
        <w:rPr>
          <w:rFonts w:ascii="Times New Roman" w:hAnsi="Times New Roman"/>
        </w:rPr>
        <w:t xml:space="preserve">Инвестициялық бағдарлама түзетулерді ескере отырып, ҚР энергетика Министрлігінің 2017 жылғы 23 желтоқсандағы № 399 және ҚР Ұлттық экономика министрлігі Табиғи монополияларды реттеу және бәсекелестікті қорғау комитетінің Алматы қаласы бойынша департаментінің 2017 жылғы 3 қарашадағы № 96-ОД бірлескен бұйрығымен бекітілген.</w:t>
      </w:r>
      <w:r>
        <w:rPr>
          <w:rFonts w:ascii="Times New Roman" w:hAnsi="Times New Roman"/>
        </w:rPr>
        <w:t xml:space="preserve"> </w:t>
      </w:r>
    </w:p>
    <w:p w:rsidR="00336DD9" w:rsidRPr="00AD6558" w:rsidRDefault="00AD6558" w:rsidP="00B1017C">
      <w:pPr>
        <w:spacing w:after="0"/>
        <w:jc w:val="right"/>
        <w:rPr>
          <w:i/>
          <w:rFonts w:ascii="Times New Roman" w:hAnsi="Times New Roman" w:cs="Times New Roman"/>
        </w:rPr>
      </w:pPr>
      <w:r>
        <w:rPr>
          <w:i/>
          <w:rFonts w:ascii="Times New Roman" w:hAnsi="Times New Roman"/>
        </w:rPr>
        <w:t xml:space="preserve">мың теңге ҚҚС есептемегенде</w:t>
      </w:r>
    </w:p>
    <w:tbl>
      <w:tblPr>
        <w:tblW w:w="9812" w:type="dxa"/>
        <w:tblInd w:w="13" w:type="dxa"/>
        <w:tblCellMar>
          <w:left w:w="0" w:type="dxa"/>
          <w:right w:w="0" w:type="dxa"/>
        </w:tblCellMar>
        <w:tblLook w:val="0420" w:firstRow="1" w:lastRow="0" w:firstColumn="0" w:lastColumn="0" w:noHBand="0" w:noVBand="1"/>
      </w:tblPr>
      <w:tblGrid>
        <w:gridCol w:w="340"/>
        <w:gridCol w:w="4842"/>
        <w:gridCol w:w="1549"/>
        <w:gridCol w:w="1672"/>
        <w:gridCol w:w="1409"/>
      </w:tblGrid>
      <w:tr w:rsidR="0037094C" w:rsidRPr="008C587D" w:rsidTr="00AD6558">
        <w:trPr>
          <w:trHeight w:val="599"/>
        </w:trPr>
        <w:tc>
          <w:tcPr>
            <w:tcW w:w="341" w:type="dxa"/>
            <w:tcBorders>
              <w:top w:val="single" w:sz="8" w:space="0" w:color="000000"/>
              <w:left w:val="single" w:sz="8" w:space="0" w:color="000000"/>
              <w:bottom w:val="single" w:sz="8" w:space="0" w:color="000000"/>
              <w:right w:val="single" w:sz="8" w:space="0" w:color="000000"/>
            </w:tcBorders>
            <w:shd w:val="clear" w:color="auto" w:fill="C6D9F1"/>
            <w:tcMar>
              <w:top w:w="13" w:type="dxa"/>
              <w:left w:w="13" w:type="dxa"/>
              <w:bottom w:w="0" w:type="dxa"/>
              <w:right w:w="13" w:type="dxa"/>
            </w:tcMar>
            <w:vAlign w:val="center"/>
            <w:hideMark/>
          </w:tcPr>
          <w:p w:rsidR="007365EC" w:rsidRPr="00AD6558" w:rsidRDefault="007365EC" w:rsidP="007365EC">
            <w:pPr>
              <w:spacing w:after="0" w:line="240" w:lineRule="auto"/>
              <w:jc w:val="center"/>
              <w:textAlignment w:val="center"/>
              <w:rPr>
                <w:sz w:val="20"/>
                <w:szCs w:val="20"/>
                <w:rFonts w:ascii="Times New Roman" w:eastAsia="Times New Roman" w:hAnsi="Times New Roman" w:cs="Times New Roman"/>
              </w:rPr>
            </w:pPr>
            <w:r>
              <w:rPr>
                <w:b/>
                <w:bCs/>
                <w:color w:val="000000"/>
                <w:sz w:val="20"/>
                <w:szCs w:val="20"/>
                <w:rFonts w:ascii="Times New Roman" w:hAnsi="Times New Roman"/>
              </w:rPr>
              <w:t xml:space="preserve">№ р/т</w:t>
            </w:r>
          </w:p>
        </w:tc>
        <w:tc>
          <w:tcPr>
            <w:tcW w:w="4932" w:type="dxa"/>
            <w:tcBorders>
              <w:top w:val="single" w:sz="8" w:space="0" w:color="000000"/>
              <w:left w:val="single" w:sz="8" w:space="0" w:color="000000"/>
              <w:bottom w:val="single" w:sz="8" w:space="0" w:color="000000"/>
              <w:right w:val="single" w:sz="8" w:space="0" w:color="000000"/>
            </w:tcBorders>
            <w:shd w:val="clear" w:color="auto" w:fill="C6D9F1"/>
            <w:tcMar>
              <w:top w:w="13" w:type="dxa"/>
              <w:left w:w="13" w:type="dxa"/>
              <w:bottom w:w="0" w:type="dxa"/>
              <w:right w:w="13" w:type="dxa"/>
            </w:tcMar>
            <w:vAlign w:val="center"/>
            <w:hideMark/>
          </w:tcPr>
          <w:p w:rsidR="007365EC" w:rsidRPr="00AD6558" w:rsidRDefault="007365EC" w:rsidP="007365EC">
            <w:pPr>
              <w:spacing w:after="0" w:line="240" w:lineRule="auto"/>
              <w:jc w:val="center"/>
              <w:textAlignment w:val="center"/>
              <w:rPr>
                <w:sz w:val="20"/>
                <w:szCs w:val="20"/>
                <w:rFonts w:ascii="Times New Roman" w:eastAsia="Times New Roman" w:hAnsi="Times New Roman" w:cs="Times New Roman"/>
              </w:rPr>
            </w:pPr>
            <w:r>
              <w:rPr>
                <w:b/>
                <w:bCs/>
                <w:color w:val="000000"/>
                <w:sz w:val="20"/>
                <w:szCs w:val="20"/>
                <w:rFonts w:ascii="Times New Roman" w:hAnsi="Times New Roman"/>
              </w:rPr>
              <w:t xml:space="preserve">Баптың атауы</w:t>
            </w:r>
          </w:p>
        </w:tc>
        <w:tc>
          <w:tcPr>
            <w:tcW w:w="1556" w:type="dxa"/>
            <w:tcBorders>
              <w:top w:val="single" w:sz="8" w:space="0" w:color="000000"/>
              <w:left w:val="single" w:sz="8" w:space="0" w:color="000000"/>
              <w:bottom w:val="single" w:sz="8" w:space="0" w:color="000000"/>
              <w:right w:val="single" w:sz="8" w:space="0" w:color="000000"/>
            </w:tcBorders>
            <w:shd w:val="clear" w:color="auto" w:fill="C6D9F1"/>
            <w:tcMar>
              <w:top w:w="13" w:type="dxa"/>
              <w:left w:w="13" w:type="dxa"/>
              <w:bottom w:w="0" w:type="dxa"/>
              <w:right w:w="13" w:type="dxa"/>
            </w:tcMar>
            <w:vAlign w:val="center"/>
            <w:hideMark/>
          </w:tcPr>
          <w:p w:rsidR="007365EC" w:rsidRPr="00AD6558" w:rsidRDefault="007365EC" w:rsidP="00AD6558">
            <w:pPr>
              <w:spacing w:after="0" w:line="240" w:lineRule="auto"/>
              <w:jc w:val="center"/>
              <w:textAlignment w:val="center"/>
              <w:rPr>
                <w:sz w:val="20"/>
                <w:szCs w:val="20"/>
                <w:rFonts w:ascii="Times New Roman" w:eastAsia="Times New Roman" w:hAnsi="Times New Roman" w:cs="Times New Roman"/>
              </w:rPr>
            </w:pPr>
            <w:r>
              <w:rPr>
                <w:b/>
                <w:bCs/>
                <w:color w:val="000000"/>
                <w:sz w:val="20"/>
                <w:szCs w:val="20"/>
                <w:rFonts w:ascii="Times New Roman" w:hAnsi="Times New Roman"/>
              </w:rPr>
              <w:t xml:space="preserve">Бекітілген ИБ</w:t>
            </w:r>
            <w:r>
              <w:rPr>
                <w:b/>
                <w:bCs/>
                <w:color w:val="000000"/>
                <w:sz w:val="20"/>
                <w:szCs w:val="20"/>
                <w:rFonts w:ascii="Times New Roman" w:hAnsi="Times New Roman"/>
              </w:rPr>
              <w:t xml:space="preserve"> </w:t>
            </w:r>
          </w:p>
        </w:tc>
        <w:tc>
          <w:tcPr>
            <w:tcW w:w="1687" w:type="dxa"/>
            <w:tcBorders>
              <w:top w:val="single" w:sz="8" w:space="0" w:color="000000"/>
              <w:left w:val="single" w:sz="8" w:space="0" w:color="000000"/>
              <w:bottom w:val="single" w:sz="8" w:space="0" w:color="000000"/>
              <w:right w:val="single" w:sz="8" w:space="0" w:color="000000"/>
            </w:tcBorders>
            <w:shd w:val="clear" w:color="auto" w:fill="C6D9F1"/>
            <w:tcMar>
              <w:top w:w="13" w:type="dxa"/>
              <w:left w:w="13" w:type="dxa"/>
              <w:bottom w:w="0" w:type="dxa"/>
              <w:right w:w="13" w:type="dxa"/>
            </w:tcMar>
            <w:vAlign w:val="center"/>
            <w:hideMark/>
          </w:tcPr>
          <w:p w:rsidR="007365EC" w:rsidRPr="00AD6558" w:rsidRDefault="007365EC" w:rsidP="00AD6558">
            <w:pPr>
              <w:spacing w:after="0" w:line="240" w:lineRule="auto"/>
              <w:jc w:val="center"/>
              <w:textAlignment w:val="center"/>
              <w:rPr>
                <w:sz w:val="20"/>
                <w:szCs w:val="20"/>
                <w:rFonts w:ascii="Times New Roman" w:eastAsia="Times New Roman" w:hAnsi="Times New Roman" w:cs="Times New Roman"/>
              </w:rPr>
            </w:pPr>
            <w:r>
              <w:rPr>
                <w:b/>
                <w:bCs/>
                <w:color w:val="000000"/>
                <w:sz w:val="20"/>
                <w:szCs w:val="20"/>
                <w:rFonts w:ascii="Times New Roman" w:hAnsi="Times New Roman"/>
              </w:rPr>
              <w:t xml:space="preserve">ИБ деректі орындау</w:t>
            </w:r>
            <w:r>
              <w:rPr>
                <w:b/>
                <w:bCs/>
                <w:color w:val="000000"/>
                <w:sz w:val="20"/>
                <w:szCs w:val="20"/>
                <w:rFonts w:ascii="Times New Roman" w:hAnsi="Times New Roman"/>
              </w:rPr>
              <w:t xml:space="preserve"> </w:t>
            </w:r>
          </w:p>
        </w:tc>
        <w:tc>
          <w:tcPr>
            <w:tcW w:w="1296" w:type="dxa"/>
            <w:tcBorders>
              <w:top w:val="single" w:sz="8" w:space="0" w:color="000000"/>
              <w:left w:val="single" w:sz="8" w:space="0" w:color="000000"/>
              <w:bottom w:val="single" w:sz="8" w:space="0" w:color="000000"/>
              <w:right w:val="single" w:sz="8" w:space="0" w:color="000000"/>
            </w:tcBorders>
            <w:shd w:val="clear" w:color="auto" w:fill="C6D9F1"/>
            <w:tcMar>
              <w:top w:w="13" w:type="dxa"/>
              <w:left w:w="13" w:type="dxa"/>
              <w:bottom w:w="0" w:type="dxa"/>
              <w:right w:w="13" w:type="dxa"/>
            </w:tcMar>
            <w:vAlign w:val="center"/>
            <w:hideMark/>
          </w:tcPr>
          <w:p w:rsidR="007365EC" w:rsidRPr="00AD6558" w:rsidRDefault="007365EC" w:rsidP="00AD6558">
            <w:pPr>
              <w:spacing w:after="0" w:line="240" w:lineRule="auto"/>
              <w:jc w:val="center"/>
              <w:rPr>
                <w:sz w:val="20"/>
                <w:szCs w:val="20"/>
                <w:rFonts w:ascii="Times New Roman" w:eastAsia="Times New Roman" w:hAnsi="Times New Roman" w:cs="Times New Roman"/>
              </w:rPr>
            </w:pPr>
            <w:r>
              <w:rPr>
                <w:b/>
                <w:bCs/>
                <w:color w:val="000000"/>
                <w:sz w:val="20"/>
                <w:szCs w:val="20"/>
                <w:rFonts w:ascii="Times New Roman" w:hAnsi="Times New Roman"/>
              </w:rPr>
              <w:t xml:space="preserve">Салыстырмалы орындау, %</w:t>
            </w:r>
          </w:p>
        </w:tc>
      </w:tr>
      <w:tr w:rsidR="0037094C" w:rsidRPr="008C587D" w:rsidTr="00AD6558">
        <w:trPr>
          <w:trHeight w:val="216"/>
        </w:trPr>
        <w:tc>
          <w:tcPr>
            <w:tcW w:w="34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rPr>
                <w:rFonts w:ascii="Times New Roman" w:eastAsia="Times New Roman" w:hAnsi="Times New Roman" w:cs="Times New Roman"/>
                <w:lang w:eastAsia="zh-CN"/>
              </w:rPr>
            </w:pPr>
          </w:p>
        </w:tc>
        <w:tc>
          <w:tcPr>
            <w:tcW w:w="493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jc w:val="both"/>
              <w:textAlignment w:val="center"/>
              <w:rPr>
                <w:rFonts w:ascii="Times New Roman" w:eastAsia="Times New Roman" w:hAnsi="Times New Roman" w:cs="Times New Roman"/>
              </w:rPr>
            </w:pPr>
            <w:r>
              <w:rPr>
                <w:b/>
                <w:bCs/>
                <w:color w:val="000000"/>
                <w:rFonts w:ascii="Times New Roman" w:hAnsi="Times New Roman"/>
              </w:rPr>
              <w:t xml:space="preserve">Барлығы</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b/>
                <w:bCs/>
                <w:color w:val="000000"/>
                <w:rFonts w:ascii="Times New Roman" w:hAnsi="Times New Roman"/>
              </w:rPr>
              <w:t xml:space="preserve">10 788 908</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b/>
                <w:bCs/>
                <w:color w:val="000000"/>
                <w:rFonts w:ascii="Times New Roman" w:hAnsi="Times New Roman"/>
              </w:rPr>
              <w:t xml:space="preserve">13 448 036</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b/>
                <w:bCs/>
                <w:color w:val="000000"/>
                <w:rFonts w:ascii="Times New Roman" w:hAnsi="Times New Roman"/>
              </w:rPr>
              <w:t xml:space="preserve">125%</w:t>
            </w:r>
          </w:p>
        </w:tc>
      </w:tr>
      <w:tr w:rsidR="0037094C" w:rsidRPr="008C587D" w:rsidTr="00AD6558">
        <w:trPr>
          <w:trHeight w:val="530"/>
        </w:trPr>
        <w:tc>
          <w:tcPr>
            <w:tcW w:w="34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1</w:t>
            </w:r>
          </w:p>
        </w:tc>
        <w:tc>
          <w:tcPr>
            <w:tcW w:w="493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jc w:val="both"/>
              <w:textAlignment w:val="center"/>
              <w:rPr>
                <w:rFonts w:ascii="Times New Roman" w:eastAsia="Times New Roman" w:hAnsi="Times New Roman" w:cs="Times New Roman"/>
              </w:rPr>
            </w:pPr>
            <w:r>
              <w:rPr>
                <w:color w:val="000000"/>
                <w:rFonts w:ascii="Times New Roman" w:hAnsi="Times New Roman"/>
              </w:rPr>
              <w:t xml:space="preserve">«Бозой» компрессорлық станциясының құрылысы (5 ГАА, бірлік қуаты 1020 кВт)</w:t>
            </w:r>
            <w:r>
              <w:rPr>
                <w:color w:val="000000"/>
                <w:rFonts w:ascii="Times New Roman" w:hAnsi="Times New Roman"/>
              </w:rPr>
              <w:t xml:space="preserve"> </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6 952 200</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8 115 599</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117%</w:t>
            </w:r>
          </w:p>
        </w:tc>
      </w:tr>
      <w:tr w:rsidR="0037094C" w:rsidRPr="008C587D" w:rsidTr="00AD6558">
        <w:trPr>
          <w:trHeight w:val="472"/>
        </w:trPr>
        <w:tc>
          <w:tcPr>
            <w:tcW w:w="34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2</w:t>
            </w:r>
          </w:p>
        </w:tc>
        <w:tc>
          <w:tcPr>
            <w:tcW w:w="4932"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ind w:left="130"/>
              <w:jc w:val="both"/>
              <w:textAlignment w:val="center"/>
              <w:rPr>
                <w:rFonts w:ascii="Times New Roman" w:eastAsia="Times New Roman" w:hAnsi="Times New Roman" w:cs="Times New Roman"/>
              </w:rPr>
            </w:pPr>
            <w:r>
              <w:rPr>
                <w:color w:val="000000"/>
                <w:rFonts w:ascii="Times New Roman" w:hAnsi="Times New Roman"/>
              </w:rPr>
              <w:t xml:space="preserve">Вахталық кенттердің құрылысы (Ақсуат, Шорнақ, Сексеуілді, Қараөзек, Бозой)</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1 039 896</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1 114 999</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107%</w:t>
            </w:r>
          </w:p>
        </w:tc>
      </w:tr>
      <w:tr w:rsidR="0037094C" w:rsidRPr="008C587D" w:rsidTr="00AD6558">
        <w:trPr>
          <w:trHeight w:val="494"/>
        </w:trPr>
        <w:tc>
          <w:tcPr>
            <w:tcW w:w="34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3</w:t>
            </w:r>
          </w:p>
        </w:tc>
        <w:tc>
          <w:tcPr>
            <w:tcW w:w="4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7365EC">
            <w:pPr>
              <w:spacing w:after="0" w:line="240" w:lineRule="auto"/>
              <w:ind w:left="130"/>
              <w:jc w:val="both"/>
              <w:textAlignment w:val="center"/>
              <w:rPr>
                <w:rFonts w:ascii="Times New Roman" w:eastAsia="Times New Roman" w:hAnsi="Times New Roman" w:cs="Times New Roman"/>
              </w:rPr>
            </w:pPr>
            <w:r>
              <w:rPr>
                <w:color w:val="000000"/>
                <w:rFonts w:ascii="Times New Roman" w:hAnsi="Times New Roman"/>
              </w:rPr>
              <w:t xml:space="preserve">«SCADA» телеметрия және автоматтандырылған коммерциялық газ есебі жүйесін енгізу</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2 739 951</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4 029 467</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147%</w:t>
            </w:r>
          </w:p>
        </w:tc>
      </w:tr>
      <w:tr w:rsidR="0037094C" w:rsidRPr="008C587D" w:rsidTr="00AD6558">
        <w:trPr>
          <w:trHeight w:val="122"/>
        </w:trPr>
        <w:tc>
          <w:tcPr>
            <w:tcW w:w="34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4</w:t>
            </w:r>
          </w:p>
        </w:tc>
        <w:tc>
          <w:tcPr>
            <w:tcW w:w="4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7365EC">
            <w:pPr>
              <w:spacing w:after="0" w:line="240" w:lineRule="auto"/>
              <w:ind w:left="130"/>
              <w:jc w:val="both"/>
              <w:textAlignment w:val="center"/>
              <w:rPr>
                <w:rFonts w:ascii="Times New Roman" w:eastAsia="Times New Roman" w:hAnsi="Times New Roman" w:cs="Times New Roman"/>
              </w:rPr>
            </w:pPr>
            <w:r>
              <w:rPr>
                <w:color w:val="000000"/>
                <w:rFonts w:ascii="Times New Roman" w:hAnsi="Times New Roman"/>
              </w:rPr>
              <w:t xml:space="preserve">Авторлық қадағалау</w:t>
            </w:r>
            <w:r>
              <w:rPr>
                <w:color w:val="000000"/>
                <w:rFonts w:ascii="Times New Roman" w:hAnsi="Times New Roman"/>
              </w:rPr>
              <w:t xml:space="preserve"> </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56 860</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42 187</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74%</w:t>
            </w:r>
          </w:p>
        </w:tc>
      </w:tr>
      <w:tr w:rsidR="0037094C" w:rsidRPr="008C587D" w:rsidTr="00AD6558">
        <w:trPr>
          <w:trHeight w:val="410"/>
        </w:trPr>
        <w:tc>
          <w:tcPr>
            <w:tcW w:w="34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5</w:t>
            </w:r>
          </w:p>
        </w:tc>
        <w:tc>
          <w:tcPr>
            <w:tcW w:w="4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7365EC">
            <w:pPr>
              <w:spacing w:after="0" w:line="240" w:lineRule="auto"/>
              <w:ind w:left="130"/>
              <w:jc w:val="both"/>
              <w:textAlignment w:val="center"/>
              <w:rPr>
                <w:rFonts w:ascii="Times New Roman" w:eastAsia="Times New Roman" w:hAnsi="Times New Roman" w:cs="Times New Roman"/>
              </w:rPr>
            </w:pPr>
            <w:r>
              <w:rPr>
                <w:color w:val="000000"/>
                <w:rFonts w:ascii="Times New Roman" w:hAnsi="Times New Roman"/>
              </w:rPr>
              <w:t xml:space="preserve">Жөндеу-пайдалану учаскелерінің құрылысы (Ақсуат, Шорнақ, Сексеуілді, Қараөзек)</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0</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15 054</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rPr>
                <w:rFonts w:ascii="Times New Roman" w:eastAsia="Times New Roman" w:hAnsi="Times New Roman" w:cs="Times New Roman"/>
                <w:lang w:eastAsia="zh-CN"/>
              </w:rPr>
            </w:pPr>
          </w:p>
        </w:tc>
      </w:tr>
      <w:tr w:rsidR="0037094C" w:rsidRPr="008C587D" w:rsidTr="00AD6558">
        <w:trPr>
          <w:trHeight w:val="338"/>
        </w:trPr>
        <w:tc>
          <w:tcPr>
            <w:tcW w:w="341"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7365EC" w:rsidRPr="008C587D" w:rsidRDefault="007365EC" w:rsidP="007365E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6</w:t>
            </w:r>
          </w:p>
        </w:tc>
        <w:tc>
          <w:tcPr>
            <w:tcW w:w="4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7365EC">
            <w:pPr>
              <w:spacing w:after="0" w:line="240" w:lineRule="auto"/>
              <w:ind w:left="130"/>
              <w:jc w:val="both"/>
              <w:textAlignment w:val="center"/>
              <w:rPr>
                <w:rFonts w:ascii="Times New Roman" w:eastAsia="Times New Roman" w:hAnsi="Times New Roman" w:cs="Times New Roman"/>
              </w:rPr>
            </w:pPr>
            <w:r>
              <w:rPr>
                <w:color w:val="000000"/>
                <w:rFonts w:ascii="Times New Roman" w:hAnsi="Times New Roman"/>
              </w:rPr>
              <w:t xml:space="preserve">«Бейнеу-Бозой» учаскесіндегі трасса бойындағы автожол төсемінің құрылысын салу</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0</w:t>
            </w:r>
          </w:p>
        </w:tc>
        <w:tc>
          <w:tcPr>
            <w:tcW w:w="1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80" w:type="dxa"/>
            </w:tcMar>
            <w:vAlign w:val="center"/>
            <w:hideMark/>
          </w:tcPr>
          <w:p w:rsidR="007365EC" w:rsidRPr="008C587D" w:rsidRDefault="007365EC"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130 730</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365EC" w:rsidRPr="008C587D" w:rsidRDefault="007365EC" w:rsidP="00AD6558">
            <w:pPr>
              <w:spacing w:after="0" w:line="240" w:lineRule="auto"/>
              <w:jc w:val="center"/>
              <w:rPr>
                <w:rFonts w:ascii="Times New Roman" w:eastAsia="Times New Roman" w:hAnsi="Times New Roman" w:cs="Times New Roman"/>
                <w:lang w:eastAsia="zh-CN"/>
              </w:rPr>
            </w:pPr>
          </w:p>
        </w:tc>
      </w:tr>
    </w:tbl>
    <w:p w:rsidR="007365EC" w:rsidRPr="008C587D" w:rsidRDefault="007365EC" w:rsidP="00BB56CC">
      <w:pPr>
        <w:spacing w:after="0"/>
        <w:jc w:val="both"/>
        <w:rPr>
          <w:rFonts w:ascii="Times New Roman" w:hAnsi="Times New Roman" w:cs="Times New Roman"/>
        </w:rPr>
      </w:pPr>
    </w:p>
    <w:p w:rsidR="00BB56CC" w:rsidRPr="008C587D" w:rsidRDefault="00B1017C" w:rsidP="000D57EA">
      <w:pPr>
        <w:spacing w:after="0"/>
        <w:rPr>
          <w:rFonts w:ascii="Times New Roman" w:hAnsi="Times New Roman" w:cs="Times New Roman"/>
        </w:rPr>
      </w:pPr>
      <w:r>
        <w:rPr>
          <w:b/>
          <w:bCs/>
          <w:rFonts w:ascii="Times New Roman" w:hAnsi="Times New Roman"/>
        </w:rPr>
        <w:t xml:space="preserve">2017 жылғы тарифтік сметаны орындау:</w:t>
      </w:r>
    </w:p>
    <w:tbl>
      <w:tblPr>
        <w:tblW w:w="9781" w:type="dxa"/>
        <w:tblInd w:w="15" w:type="dxa"/>
        <w:tblLayout w:type="fixed"/>
        <w:tblCellMar>
          <w:left w:w="0" w:type="dxa"/>
          <w:right w:w="0" w:type="dxa"/>
        </w:tblCellMar>
        <w:tblLook w:val="0420" w:firstRow="1" w:lastRow="0" w:firstColumn="0" w:lastColumn="0" w:noHBand="0" w:noVBand="1"/>
      </w:tblPr>
      <w:tblGrid>
        <w:gridCol w:w="425"/>
        <w:gridCol w:w="3544"/>
        <w:gridCol w:w="1276"/>
        <w:gridCol w:w="1512"/>
        <w:gridCol w:w="1512"/>
        <w:gridCol w:w="1512"/>
      </w:tblGrid>
      <w:tr w:rsidR="0037094C" w:rsidRPr="008C587D" w:rsidTr="00AD6558">
        <w:trPr>
          <w:trHeight w:val="458"/>
        </w:trPr>
        <w:tc>
          <w:tcPr>
            <w:tcW w:w="425"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37094C" w:rsidRPr="008C587D" w:rsidRDefault="0037094C" w:rsidP="0037094C">
            <w:pPr>
              <w:spacing w:after="0" w:line="240" w:lineRule="auto"/>
              <w:jc w:val="center"/>
              <w:textAlignment w:val="center"/>
              <w:rPr>
                <w:rFonts w:ascii="Times New Roman" w:eastAsia="Times New Roman" w:hAnsi="Times New Roman" w:cs="Times New Roman"/>
              </w:rPr>
            </w:pPr>
            <w:r>
              <w:rPr>
                <w:b/>
                <w:bCs/>
                <w:color w:val="000000"/>
                <w:rFonts w:ascii="Times New Roman" w:hAnsi="Times New Roman"/>
              </w:rPr>
              <w:t xml:space="preserve">№ р/т</w:t>
            </w:r>
          </w:p>
        </w:tc>
        <w:tc>
          <w:tcPr>
            <w:tcW w:w="3544"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37094C" w:rsidRPr="008C587D" w:rsidRDefault="0037094C" w:rsidP="0037094C">
            <w:pPr>
              <w:spacing w:after="0" w:line="240" w:lineRule="auto"/>
              <w:jc w:val="center"/>
              <w:textAlignment w:val="center"/>
              <w:rPr>
                <w:rFonts w:ascii="Times New Roman" w:eastAsia="Times New Roman" w:hAnsi="Times New Roman" w:cs="Times New Roman"/>
              </w:rPr>
            </w:pPr>
            <w:r>
              <w:rPr>
                <w:b/>
                <w:bCs/>
                <w:color w:val="000000"/>
                <w:rFonts w:ascii="Times New Roman" w:hAnsi="Times New Roman"/>
              </w:rPr>
              <w:t xml:space="preserve">Атауы</w:t>
            </w:r>
            <w:r>
              <w:rPr>
                <w:b/>
                <w:bCs/>
                <w:color w:val="000000"/>
                <w:rFonts w:ascii="Times New Roman" w:hAnsi="Times New Roman"/>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37094C" w:rsidRPr="00AD6558" w:rsidRDefault="0037094C" w:rsidP="0037094C">
            <w:pPr>
              <w:spacing w:after="0" w:line="240" w:lineRule="auto"/>
              <w:jc w:val="center"/>
              <w:textAlignment w:val="center"/>
              <w:rPr>
                <w:sz w:val="20"/>
                <w:szCs w:val="20"/>
                <w:rFonts w:ascii="Times New Roman" w:eastAsia="Times New Roman" w:hAnsi="Times New Roman" w:cs="Times New Roman"/>
              </w:rPr>
            </w:pPr>
            <w:r>
              <w:rPr>
                <w:b/>
                <w:bCs/>
                <w:color w:val="000000"/>
                <w:sz w:val="20"/>
                <w:szCs w:val="20"/>
                <w:rFonts w:ascii="Times New Roman" w:hAnsi="Times New Roman"/>
              </w:rPr>
              <w:t xml:space="preserve">Өлшем бірлігі</w:t>
            </w:r>
          </w:p>
        </w:tc>
        <w:tc>
          <w:tcPr>
            <w:tcW w:w="151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37094C" w:rsidRPr="00AD6558" w:rsidRDefault="0037094C" w:rsidP="0037094C">
            <w:pPr>
              <w:spacing w:after="0" w:line="240" w:lineRule="auto"/>
              <w:jc w:val="center"/>
              <w:textAlignment w:val="center"/>
              <w:rPr>
                <w:sz w:val="20"/>
                <w:szCs w:val="20"/>
                <w:rFonts w:ascii="Times New Roman" w:eastAsia="Times New Roman" w:hAnsi="Times New Roman" w:cs="Times New Roman"/>
              </w:rPr>
            </w:pPr>
            <w:r>
              <w:rPr>
                <w:b/>
                <w:bCs/>
                <w:color w:val="000000"/>
                <w:sz w:val="20"/>
                <w:szCs w:val="20"/>
                <w:rFonts w:ascii="Times New Roman" w:hAnsi="Times New Roman"/>
              </w:rPr>
              <w:t xml:space="preserve">Қолданыстағы ТС</w:t>
            </w:r>
          </w:p>
        </w:tc>
        <w:tc>
          <w:tcPr>
            <w:tcW w:w="151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37094C" w:rsidRPr="00AD6558" w:rsidRDefault="0037094C" w:rsidP="0037094C">
            <w:pPr>
              <w:spacing w:after="0" w:line="240" w:lineRule="auto"/>
              <w:jc w:val="center"/>
              <w:textAlignment w:val="center"/>
              <w:rPr>
                <w:sz w:val="20"/>
                <w:szCs w:val="20"/>
                <w:rFonts w:ascii="Times New Roman" w:eastAsia="Times New Roman" w:hAnsi="Times New Roman" w:cs="Times New Roman"/>
              </w:rPr>
            </w:pPr>
            <w:r>
              <w:rPr>
                <w:b/>
                <w:bCs/>
                <w:color w:val="000000"/>
                <w:sz w:val="20"/>
                <w:szCs w:val="20"/>
                <w:rFonts w:ascii="Times New Roman" w:hAnsi="Times New Roman"/>
              </w:rPr>
              <w:t xml:space="preserve">Деректі орындау **</w:t>
            </w:r>
          </w:p>
        </w:tc>
        <w:tc>
          <w:tcPr>
            <w:tcW w:w="1512"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 w:type="dxa"/>
              <w:bottom w:w="0" w:type="dxa"/>
              <w:right w:w="15" w:type="dxa"/>
            </w:tcMar>
            <w:vAlign w:val="center"/>
            <w:hideMark/>
          </w:tcPr>
          <w:p w:rsidR="0037094C" w:rsidRPr="00AD6558" w:rsidRDefault="00AD6558" w:rsidP="0037094C">
            <w:pPr>
              <w:spacing w:after="0" w:line="240" w:lineRule="auto"/>
              <w:jc w:val="center"/>
              <w:textAlignment w:val="center"/>
              <w:rPr>
                <w:sz w:val="20"/>
                <w:szCs w:val="20"/>
                <w:rFonts w:ascii="Times New Roman" w:eastAsia="Times New Roman" w:hAnsi="Times New Roman" w:cs="Times New Roman"/>
              </w:rPr>
            </w:pPr>
            <w:r>
              <w:rPr>
                <w:b/>
                <w:bCs/>
                <w:color w:val="000000"/>
                <w:sz w:val="20"/>
                <w:szCs w:val="20"/>
                <w:rFonts w:ascii="Times New Roman" w:hAnsi="Times New Roman"/>
              </w:rPr>
              <w:t xml:space="preserve">Салыстырмалы орындау, %</w:t>
            </w:r>
          </w:p>
        </w:tc>
      </w:tr>
      <w:tr w:rsidR="00AD6558" w:rsidRPr="008C587D" w:rsidTr="00AD6558">
        <w:trPr>
          <w:trHeight w:val="338"/>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4D028F">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0" w:type="dxa"/>
              <w:right w:w="15" w:type="dxa"/>
            </w:tcMar>
            <w:vAlign w:val="center"/>
            <w:hideMark/>
          </w:tcPr>
          <w:p w:rsidR="00AD6558" w:rsidRPr="008C587D" w:rsidRDefault="00AD6558" w:rsidP="0037094C">
            <w:pPr>
              <w:spacing w:after="0" w:line="240" w:lineRule="auto"/>
              <w:textAlignment w:val="center"/>
              <w:rPr>
                <w:rFonts w:ascii="Times New Roman" w:eastAsia="Times New Roman" w:hAnsi="Times New Roman" w:cs="Times New Roman"/>
              </w:rPr>
            </w:pPr>
            <w:r>
              <w:rPr>
                <w:color w:val="000000"/>
                <w:rFonts w:ascii="Times New Roman" w:hAnsi="Times New Roman"/>
              </w:rPr>
              <w:t xml:space="preserve">Тауарларды өндіру және қызметтерді ұсыну шығындары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AD6558" w:rsidRDefault="00AD6558" w:rsidP="0037094C">
            <w:pPr>
              <w:spacing w:after="0" w:line="240" w:lineRule="auto"/>
              <w:jc w:val="center"/>
              <w:textAlignment w:val="center"/>
              <w:rPr>
                <w:sz w:val="20"/>
                <w:szCs w:val="20"/>
                <w:rFonts w:ascii="Times New Roman" w:eastAsia="Times New Roman" w:hAnsi="Times New Roman" w:cs="Times New Roman"/>
              </w:rPr>
            </w:pPr>
            <w:r>
              <w:rPr>
                <w:color w:val="000000"/>
                <w:sz w:val="20"/>
                <w:szCs w:val="20"/>
                <w:rFonts w:ascii="Times New Roman" w:hAnsi="Times New Roman"/>
              </w:rPr>
              <w:t xml:space="preserve">мың теңге</w:t>
            </w:r>
            <w:r>
              <w:rPr>
                <w:color w:val="000000"/>
                <w:sz w:val="20"/>
                <w:szCs w:val="20"/>
                <w:rFonts w:ascii="Times New Roman" w:hAnsi="Times New Roman"/>
              </w:rPr>
              <w:t xml:space="preserve"> </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23 265 784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16 551 205</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71%</w:t>
            </w:r>
          </w:p>
        </w:tc>
      </w:tr>
      <w:tr w:rsidR="00AD6558" w:rsidRPr="008C587D" w:rsidTr="00AD6558">
        <w:trPr>
          <w:trHeight w:val="250"/>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4D028F">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0" w:type="dxa"/>
              <w:right w:w="15" w:type="dxa"/>
            </w:tcMar>
            <w:vAlign w:val="center"/>
            <w:hideMark/>
          </w:tcPr>
          <w:p w:rsidR="00AD6558" w:rsidRPr="008C587D" w:rsidRDefault="00AD6558" w:rsidP="0037094C">
            <w:pPr>
              <w:spacing w:after="0" w:line="240" w:lineRule="auto"/>
              <w:textAlignment w:val="center"/>
              <w:rPr>
                <w:rFonts w:ascii="Times New Roman" w:eastAsia="Times New Roman" w:hAnsi="Times New Roman" w:cs="Times New Roman"/>
              </w:rPr>
            </w:pPr>
            <w:r>
              <w:rPr>
                <w:color w:val="000000"/>
                <w:rFonts w:ascii="Times New Roman" w:hAnsi="Times New Roman"/>
              </w:rPr>
              <w:t xml:space="preserve">Кезең шығыстары, барлығы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AD6558" w:rsidRDefault="00AD6558" w:rsidP="0037094C">
            <w:pPr>
              <w:spacing w:after="0" w:line="240" w:lineRule="auto"/>
              <w:jc w:val="center"/>
              <w:textAlignment w:val="center"/>
              <w:rPr>
                <w:sz w:val="20"/>
                <w:szCs w:val="20"/>
                <w:rFonts w:ascii="Times New Roman" w:eastAsia="Times New Roman" w:hAnsi="Times New Roman" w:cs="Times New Roman"/>
              </w:rPr>
            </w:pPr>
            <w:r>
              <w:rPr>
                <w:color w:val="000000"/>
                <w:sz w:val="20"/>
                <w:szCs w:val="20"/>
                <w:rFonts w:ascii="Times New Roman" w:hAnsi="Times New Roman"/>
              </w:rPr>
              <w:t xml:space="preserve">мың теңге</w:t>
            </w:r>
            <w:r>
              <w:rPr>
                <w:color w:val="000000"/>
                <w:sz w:val="20"/>
                <w:szCs w:val="20"/>
                <w:rFonts w:ascii="Times New Roman" w:hAnsi="Times New Roman"/>
              </w:rPr>
              <w:t xml:space="preserve"> </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4 611 704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10 738 567</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233%</w:t>
            </w:r>
          </w:p>
        </w:tc>
      </w:tr>
      <w:tr w:rsidR="00AD6558" w:rsidRPr="008C587D" w:rsidTr="00AD6558">
        <w:trPr>
          <w:trHeight w:val="240"/>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4D028F">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0" w:type="dxa"/>
              <w:right w:w="15" w:type="dxa"/>
            </w:tcMar>
            <w:vAlign w:val="center"/>
            <w:hideMark/>
          </w:tcPr>
          <w:p w:rsidR="00AD6558" w:rsidRPr="008C587D" w:rsidRDefault="00AD6558" w:rsidP="0037094C">
            <w:pPr>
              <w:spacing w:after="0" w:line="240" w:lineRule="auto"/>
              <w:textAlignment w:val="center"/>
              <w:rPr>
                <w:rFonts w:ascii="Times New Roman" w:eastAsia="Times New Roman" w:hAnsi="Times New Roman" w:cs="Times New Roman"/>
              </w:rPr>
            </w:pPr>
            <w:r>
              <w:rPr>
                <w:color w:val="000000"/>
                <w:rFonts w:ascii="Times New Roman" w:hAnsi="Times New Roman"/>
              </w:rPr>
              <w:t xml:space="preserve">Барлық шығындар</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AD6558" w:rsidRDefault="00AD6558" w:rsidP="0037094C">
            <w:pPr>
              <w:spacing w:after="0" w:line="240" w:lineRule="auto"/>
              <w:jc w:val="center"/>
              <w:textAlignment w:val="center"/>
              <w:rPr>
                <w:sz w:val="20"/>
                <w:szCs w:val="20"/>
                <w:rFonts w:ascii="Times New Roman" w:eastAsia="Times New Roman" w:hAnsi="Times New Roman" w:cs="Times New Roman"/>
              </w:rPr>
            </w:pPr>
            <w:r>
              <w:rPr>
                <w:color w:val="000000"/>
                <w:sz w:val="20"/>
                <w:szCs w:val="20"/>
                <w:rFonts w:ascii="Times New Roman" w:hAnsi="Times New Roman"/>
              </w:rPr>
              <w:t xml:space="preserve">мың теңге</w:t>
            </w:r>
            <w:r>
              <w:rPr>
                <w:color w:val="000000"/>
                <w:sz w:val="20"/>
                <w:szCs w:val="20"/>
                <w:rFonts w:ascii="Times New Roman" w:hAnsi="Times New Roman"/>
              </w:rPr>
              <w:t xml:space="preserve"> </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27 877 488</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27 289 771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98%</w:t>
            </w:r>
          </w:p>
        </w:tc>
      </w:tr>
      <w:tr w:rsidR="00AD6558" w:rsidRPr="008C587D" w:rsidTr="00AD6558">
        <w:trPr>
          <w:trHeight w:val="239"/>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4D028F">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0" w:type="dxa"/>
              <w:right w:w="15" w:type="dxa"/>
            </w:tcMar>
            <w:vAlign w:val="center"/>
            <w:hideMark/>
          </w:tcPr>
          <w:p w:rsidR="00AD6558" w:rsidRPr="008C587D" w:rsidRDefault="00AD6558" w:rsidP="0037094C">
            <w:pPr>
              <w:spacing w:after="0" w:line="240" w:lineRule="auto"/>
              <w:textAlignment w:val="center"/>
              <w:rPr>
                <w:rFonts w:ascii="Times New Roman" w:eastAsia="Times New Roman" w:hAnsi="Times New Roman" w:cs="Times New Roman"/>
              </w:rPr>
            </w:pPr>
            <w:r>
              <w:rPr>
                <w:color w:val="000000"/>
                <w:rFonts w:ascii="Times New Roman" w:hAnsi="Times New Roman"/>
              </w:rPr>
              <w:t xml:space="preserve">Табыс</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AD6558" w:rsidRDefault="00AD6558" w:rsidP="0037094C">
            <w:pPr>
              <w:spacing w:after="0" w:line="240" w:lineRule="auto"/>
              <w:jc w:val="center"/>
              <w:textAlignment w:val="center"/>
              <w:rPr>
                <w:sz w:val="20"/>
                <w:szCs w:val="20"/>
                <w:rFonts w:ascii="Times New Roman" w:eastAsia="Times New Roman" w:hAnsi="Times New Roman" w:cs="Times New Roman"/>
              </w:rPr>
            </w:pPr>
            <w:r>
              <w:rPr>
                <w:color w:val="000000"/>
                <w:sz w:val="20"/>
                <w:szCs w:val="20"/>
                <w:rFonts w:ascii="Times New Roman" w:hAnsi="Times New Roman"/>
              </w:rPr>
              <w:t xml:space="preserve">мың теңге</w:t>
            </w:r>
            <w:r>
              <w:rPr>
                <w:color w:val="000000"/>
                <w:sz w:val="20"/>
                <w:szCs w:val="20"/>
                <w:rFonts w:ascii="Times New Roman" w:hAnsi="Times New Roman"/>
              </w:rPr>
              <w:t xml:space="preserve"> </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51 995 614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51 806 877</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100%</w:t>
            </w:r>
          </w:p>
        </w:tc>
      </w:tr>
      <w:tr w:rsidR="00AD6558" w:rsidRPr="008C587D" w:rsidTr="00AD6558">
        <w:trPr>
          <w:trHeight w:val="239"/>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4D028F">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0" w:type="dxa"/>
              <w:right w:w="15" w:type="dxa"/>
            </w:tcMar>
            <w:vAlign w:val="center"/>
            <w:hideMark/>
          </w:tcPr>
          <w:p w:rsidR="00AD6558" w:rsidRPr="008C587D" w:rsidRDefault="00AD6558" w:rsidP="0037094C">
            <w:pPr>
              <w:spacing w:after="0" w:line="240" w:lineRule="auto"/>
              <w:textAlignment w:val="center"/>
              <w:rPr>
                <w:rFonts w:ascii="Times New Roman" w:eastAsia="Times New Roman" w:hAnsi="Times New Roman" w:cs="Times New Roman"/>
              </w:rPr>
            </w:pPr>
            <w:r>
              <w:rPr>
                <w:color w:val="000000"/>
                <w:rFonts w:ascii="Times New Roman" w:hAnsi="Times New Roman"/>
              </w:rPr>
              <w:t xml:space="preserve">Барлық кірістер</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AD6558" w:rsidRDefault="00AD6558" w:rsidP="0037094C">
            <w:pPr>
              <w:spacing w:after="0" w:line="240" w:lineRule="auto"/>
              <w:jc w:val="center"/>
              <w:textAlignment w:val="center"/>
              <w:rPr>
                <w:sz w:val="20"/>
                <w:szCs w:val="20"/>
                <w:rFonts w:ascii="Times New Roman" w:eastAsia="Times New Roman" w:hAnsi="Times New Roman" w:cs="Times New Roman"/>
              </w:rPr>
            </w:pPr>
            <w:r>
              <w:rPr>
                <w:color w:val="000000"/>
                <w:sz w:val="20"/>
                <w:szCs w:val="20"/>
                <w:rFonts w:ascii="Times New Roman" w:hAnsi="Times New Roman"/>
              </w:rPr>
              <w:t xml:space="preserve">мың теңге</w:t>
            </w:r>
            <w:r>
              <w:rPr>
                <w:color w:val="000000"/>
                <w:sz w:val="20"/>
                <w:szCs w:val="20"/>
                <w:rFonts w:ascii="Times New Roman" w:hAnsi="Times New Roman"/>
              </w:rPr>
              <w:t xml:space="preserve"> </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79 873 102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79 096 648</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99%</w:t>
            </w:r>
          </w:p>
        </w:tc>
      </w:tr>
      <w:tr w:rsidR="00AD6558" w:rsidRPr="008C587D" w:rsidTr="00AD6558">
        <w:trPr>
          <w:trHeight w:val="97"/>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4D028F">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0" w:type="dxa"/>
              <w:right w:w="15" w:type="dxa"/>
            </w:tcMar>
            <w:vAlign w:val="center"/>
            <w:hideMark/>
          </w:tcPr>
          <w:p w:rsidR="00AD6558" w:rsidRPr="008C587D" w:rsidRDefault="00AD6558" w:rsidP="0037094C">
            <w:pPr>
              <w:spacing w:after="0" w:line="240" w:lineRule="auto"/>
              <w:textAlignment w:val="center"/>
              <w:rPr>
                <w:rFonts w:ascii="Times New Roman" w:eastAsia="Times New Roman" w:hAnsi="Times New Roman" w:cs="Times New Roman"/>
              </w:rPr>
            </w:pPr>
            <w:r>
              <w:rPr>
                <w:color w:val="000000"/>
                <w:rFonts w:ascii="Times New Roman" w:hAnsi="Times New Roman"/>
              </w:rPr>
              <w:t xml:space="preserve">Көрсетілетін қызметтердің көлемі</w:t>
            </w:r>
            <w:r>
              <w:rPr>
                <w:color w:val="000000"/>
                <w:rFonts w:ascii="Times New Roman" w:hAnsi="Times New Roman"/>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AD6558" w:rsidRDefault="00AD6558" w:rsidP="0037094C">
            <w:pPr>
              <w:spacing w:after="0" w:line="240" w:lineRule="auto"/>
              <w:jc w:val="center"/>
              <w:textAlignment w:val="center"/>
              <w:rPr>
                <w:sz w:val="20"/>
                <w:szCs w:val="20"/>
                <w:rFonts w:ascii="Times New Roman" w:eastAsia="Times New Roman" w:hAnsi="Times New Roman" w:cs="Times New Roman"/>
              </w:rPr>
            </w:pPr>
            <w:r>
              <w:rPr>
                <w:color w:val="000000"/>
                <w:sz w:val="20"/>
                <w:szCs w:val="20"/>
                <w:rFonts w:ascii="Times New Roman" w:hAnsi="Times New Roman"/>
              </w:rPr>
              <w:t xml:space="preserve">мың м3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5 000 000</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4 376 993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8C587D" w:rsidRDefault="00AD6558"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88%</w:t>
            </w:r>
          </w:p>
        </w:tc>
      </w:tr>
      <w:tr w:rsidR="0037094C" w:rsidRPr="008C587D" w:rsidTr="00AD6558">
        <w:trPr>
          <w:trHeight w:val="197"/>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D6558" w:rsidRPr="00AD6558" w:rsidRDefault="00AD6558" w:rsidP="00AD6558">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10" w:type="dxa"/>
              <w:bottom w:w="0" w:type="dxa"/>
              <w:right w:w="15" w:type="dxa"/>
            </w:tcMar>
            <w:vAlign w:val="center"/>
            <w:hideMark/>
          </w:tcPr>
          <w:p w:rsidR="0037094C" w:rsidRPr="008C587D" w:rsidRDefault="0037094C" w:rsidP="0037094C">
            <w:pPr>
              <w:spacing w:after="0" w:line="240" w:lineRule="auto"/>
              <w:textAlignment w:val="center"/>
              <w:rPr>
                <w:rFonts w:ascii="Times New Roman" w:eastAsia="Times New Roman" w:hAnsi="Times New Roman" w:cs="Times New Roman"/>
              </w:rPr>
            </w:pPr>
            <w:r>
              <w:rPr>
                <w:color w:val="000000"/>
                <w:rFonts w:ascii="Times New Roman" w:hAnsi="Times New Roman"/>
              </w:rPr>
              <w:t xml:space="preserve">Тариф</w:t>
            </w:r>
            <w:r>
              <w:rPr>
                <w:color w:val="000000"/>
                <w:rFonts w:ascii="Times New Roman" w:hAnsi="Times New Roman"/>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7094C" w:rsidRPr="00AD6558" w:rsidRDefault="0037094C" w:rsidP="0037094C">
            <w:pPr>
              <w:spacing w:after="0" w:line="240" w:lineRule="auto"/>
              <w:jc w:val="center"/>
              <w:textAlignment w:val="center"/>
              <w:rPr>
                <w:sz w:val="20"/>
                <w:szCs w:val="20"/>
                <w:rFonts w:ascii="Times New Roman" w:eastAsia="Times New Roman" w:hAnsi="Times New Roman" w:cs="Times New Roman"/>
              </w:rPr>
            </w:pPr>
            <w:r>
              <w:rPr>
                <w:color w:val="000000"/>
                <w:sz w:val="20"/>
                <w:szCs w:val="20"/>
                <w:rFonts w:ascii="Times New Roman" w:hAnsi="Times New Roman"/>
              </w:rPr>
              <w:t xml:space="preserve">теңге/1000 м</w:t>
            </w:r>
            <w:r>
              <w:rPr>
                <w:color w:val="000000"/>
                <w:sz w:val="20"/>
                <w:szCs w:val="20"/>
                <w:vertAlign w:val="superscript"/>
                <w:rFonts w:ascii="Times New Roman" w:hAnsi="Times New Roman"/>
              </w:rPr>
              <w:t xml:space="preserve">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7094C" w:rsidRPr="008C587D" w:rsidRDefault="0037094C"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15 975*</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7094C" w:rsidRPr="008C587D" w:rsidRDefault="0037094C"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18 071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7094C" w:rsidRPr="008C587D" w:rsidRDefault="0037094C" w:rsidP="0037094C">
            <w:pPr>
              <w:spacing w:after="0" w:line="240" w:lineRule="auto"/>
              <w:jc w:val="center"/>
              <w:textAlignment w:val="center"/>
              <w:rPr>
                <w:rFonts w:ascii="Times New Roman" w:eastAsia="Times New Roman" w:hAnsi="Times New Roman" w:cs="Times New Roman"/>
              </w:rPr>
            </w:pPr>
            <w:r>
              <w:rPr>
                <w:color w:val="000000"/>
                <w:rFonts w:ascii="Times New Roman" w:hAnsi="Times New Roman"/>
              </w:rPr>
              <w:t xml:space="preserve">113%</w:t>
            </w:r>
          </w:p>
        </w:tc>
      </w:tr>
    </w:tbl>
    <w:p w:rsidR="0037094C" w:rsidRPr="00B1017C" w:rsidRDefault="0037094C" w:rsidP="0037094C">
      <w:pPr>
        <w:kinsoku w:val="0"/>
        <w:overflowPunct w:val="0"/>
        <w:spacing w:after="0" w:line="360" w:lineRule="auto"/>
        <w:jc w:val="both"/>
        <w:rPr>
          <w:sz w:val="18"/>
          <w:szCs w:val="18"/>
          <w:rFonts w:ascii="Times New Roman" w:eastAsia="Times New Roman" w:hAnsi="Times New Roman" w:cs="Times New Roman"/>
        </w:rPr>
      </w:pPr>
      <w:r>
        <w:rPr>
          <w:color w:val="000000"/>
          <w:sz w:val="18"/>
          <w:szCs w:val="18"/>
          <w:i/>
          <w:iCs/>
          <w:i/>
          <w:iCs/>
          <w:rFonts w:ascii="Times New Roman" w:hAnsi="Times New Roman"/>
        </w:rPr>
        <w:t xml:space="preserve">* - 2015-2019 жж. орташа тариф 1000 </w:t>
      </w:r>
      <w:r>
        <w:rPr>
          <w:color w:val="000000"/>
          <w:sz w:val="18"/>
          <w:szCs w:val="18"/>
          <w:i/>
          <w:iCs/>
          <w:rFonts w:ascii="Times New Roman" w:hAnsi="Times New Roman"/>
        </w:rPr>
        <w:t xml:space="preserve">м</w:t>
      </w:r>
      <w:r>
        <w:rPr>
          <w:color w:val="000000"/>
          <w:sz w:val="18"/>
          <w:szCs w:val="18"/>
          <w:i/>
          <w:iCs/>
          <w:vertAlign w:val="superscript"/>
          <w:rFonts w:ascii="Times New Roman" w:hAnsi="Times New Roman"/>
        </w:rPr>
        <w:t xml:space="preserve">3</w:t>
      </w:r>
      <w:r>
        <w:rPr>
          <w:color w:val="000000"/>
          <w:sz w:val="18"/>
          <w:szCs w:val="18"/>
          <w:i/>
          <w:iCs/>
          <w:rFonts w:ascii="Times New Roman" w:hAnsi="Times New Roman"/>
        </w:rPr>
        <w:t xml:space="preserve"> үшін ҚҚС есептемегенде 18071 теңге.</w:t>
      </w:r>
      <w:r>
        <w:rPr>
          <w:color w:val="000000"/>
          <w:sz w:val="18"/>
          <w:szCs w:val="18"/>
          <w:rFonts w:ascii="Times New Roman" w:hAnsi="Times New Roman"/>
        </w:rPr>
        <w:t xml:space="preserve">;</w:t>
      </w:r>
      <w:r>
        <w:rPr>
          <w:color w:val="000000"/>
          <w:sz w:val="18"/>
          <w:szCs w:val="18"/>
          <w:rFonts w:ascii="Times New Roman" w:hAnsi="Times New Roman"/>
        </w:rPr>
        <w:t xml:space="preserve"> </w:t>
      </w:r>
    </w:p>
    <w:p w:rsidR="0037094C" w:rsidRPr="00B1017C" w:rsidRDefault="0037094C" w:rsidP="0037094C">
      <w:pPr>
        <w:kinsoku w:val="0"/>
        <w:overflowPunct w:val="0"/>
        <w:spacing w:after="0" w:line="360" w:lineRule="auto"/>
        <w:jc w:val="both"/>
        <w:rPr>
          <w:sz w:val="18"/>
          <w:szCs w:val="18"/>
          <w:rFonts w:ascii="Times New Roman" w:eastAsia="Times New Roman" w:hAnsi="Times New Roman" w:cs="Times New Roman"/>
        </w:rPr>
      </w:pPr>
      <w:r>
        <w:rPr>
          <w:i/>
          <w:iCs/>
          <w:color w:val="000000"/>
          <w:sz w:val="18"/>
          <w:szCs w:val="18"/>
          <w:rFonts w:ascii="Times New Roman" w:hAnsi="Times New Roman"/>
        </w:rPr>
        <w:t xml:space="preserve">** - жедел мәліметтер бойынша қалыптастырылды.</w:t>
      </w:r>
      <w:r>
        <w:rPr>
          <w:i/>
          <w:iCs/>
          <w:color w:val="000000"/>
          <w:sz w:val="18"/>
          <w:szCs w:val="18"/>
          <w:rFonts w:ascii="Times New Roman" w:hAnsi="Times New Roman"/>
        </w:rPr>
        <w:t xml:space="preserve"> </w:t>
      </w:r>
    </w:p>
    <w:p w:rsidR="00B1017C" w:rsidRPr="00B1017C" w:rsidRDefault="00B1017C" w:rsidP="0037094C">
      <w:pPr>
        <w:spacing w:after="0"/>
        <w:ind w:firstLine="426"/>
        <w:rPr>
          <w:rFonts w:ascii="Times New Roman" w:hAnsi="Times New Roman" w:cs="Times New Roman"/>
          <w:b/>
          <w:bCs/>
          <w:sz w:val="18"/>
          <w:szCs w:val="18"/>
        </w:rPr>
      </w:pPr>
    </w:p>
    <w:p w:rsidR="0037094C" w:rsidRPr="008C587D" w:rsidRDefault="0037094C" w:rsidP="009736A7">
      <w:pPr>
        <w:spacing w:after="0"/>
        <w:ind w:firstLine="426"/>
        <w:jc w:val="center"/>
        <w:rPr>
          <w:rFonts w:ascii="Times New Roman" w:hAnsi="Times New Roman" w:cs="Times New Roman"/>
        </w:rPr>
      </w:pPr>
      <w:r>
        <w:rPr>
          <w:b/>
          <w:bCs/>
          <w:rFonts w:ascii="Times New Roman" w:hAnsi="Times New Roman"/>
        </w:rPr>
        <w:t xml:space="preserve">Өкілетті органның ведомствосымен бекітілген 2017 жылғы тарифтік сметаның баптар бойынша орындалуы: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09"/>
        <w:gridCol w:w="808"/>
        <w:gridCol w:w="1701"/>
        <w:gridCol w:w="1678"/>
        <w:gridCol w:w="1276"/>
      </w:tblGrid>
      <w:tr w:rsidR="00B1017C" w:rsidRPr="008C587D" w:rsidTr="009736A7">
        <w:trPr>
          <w:trHeight w:val="345"/>
        </w:trPr>
        <w:tc>
          <w:tcPr>
            <w:tcW w:w="709" w:type="dxa"/>
            <w:vMerge w:val="restart"/>
            <w:shd w:val="clear" w:color="auto" w:fill="auto"/>
            <w:vAlign w:val="center"/>
            <w:hideMark/>
          </w:tcPr>
          <w:p w:rsidR="004033F7" w:rsidRPr="009736A7" w:rsidRDefault="004033F7" w:rsidP="004033F7">
            <w:pPr>
              <w:spacing w:after="0" w:line="240" w:lineRule="auto"/>
              <w:jc w:val="center"/>
              <w:rPr>
                <w:b/>
                <w:bCs/>
                <w:sz w:val="20"/>
                <w:szCs w:val="20"/>
                <w:rFonts w:ascii="Times New Roman" w:eastAsia="Times New Roman" w:hAnsi="Times New Roman" w:cs="Times New Roman"/>
              </w:rPr>
            </w:pPr>
            <w:r>
              <w:rPr>
                <w:b/>
                <w:bCs/>
                <w:sz w:val="20"/>
                <w:szCs w:val="20"/>
                <w:rFonts w:ascii="Times New Roman" w:hAnsi="Times New Roman"/>
              </w:rPr>
              <w:t xml:space="preserve">№ р/т</w:t>
            </w:r>
          </w:p>
        </w:tc>
        <w:tc>
          <w:tcPr>
            <w:tcW w:w="3609" w:type="dxa"/>
            <w:vMerge w:val="restart"/>
            <w:shd w:val="clear" w:color="auto" w:fill="auto"/>
            <w:vAlign w:val="center"/>
            <w:hideMark/>
          </w:tcPr>
          <w:p w:rsidR="004033F7" w:rsidRPr="009736A7" w:rsidRDefault="004033F7" w:rsidP="004033F7">
            <w:pPr>
              <w:spacing w:after="0" w:line="240" w:lineRule="auto"/>
              <w:jc w:val="center"/>
              <w:rPr>
                <w:b/>
                <w:bCs/>
                <w:sz w:val="20"/>
                <w:szCs w:val="20"/>
                <w:rFonts w:ascii="Times New Roman" w:eastAsia="Times New Roman" w:hAnsi="Times New Roman" w:cs="Times New Roman"/>
              </w:rPr>
            </w:pPr>
            <w:r>
              <w:rPr>
                <w:b/>
                <w:bCs/>
                <w:sz w:val="20"/>
                <w:szCs w:val="20"/>
                <w:rFonts w:ascii="Times New Roman" w:hAnsi="Times New Roman"/>
              </w:rPr>
              <w:t xml:space="preserve">Көрсеткіштердің атауы</w:t>
            </w:r>
          </w:p>
        </w:tc>
        <w:tc>
          <w:tcPr>
            <w:tcW w:w="808" w:type="dxa"/>
            <w:vMerge w:val="restart"/>
            <w:shd w:val="clear" w:color="auto" w:fill="auto"/>
            <w:vAlign w:val="center"/>
            <w:hideMark/>
          </w:tcPr>
          <w:p w:rsidR="004033F7" w:rsidRPr="009736A7" w:rsidRDefault="004033F7" w:rsidP="004033F7">
            <w:pPr>
              <w:spacing w:after="0" w:line="240" w:lineRule="auto"/>
              <w:jc w:val="center"/>
              <w:rPr>
                <w:b/>
                <w:bCs/>
                <w:sz w:val="20"/>
                <w:szCs w:val="20"/>
                <w:rFonts w:ascii="Times New Roman" w:eastAsia="Times New Roman" w:hAnsi="Times New Roman" w:cs="Times New Roman"/>
              </w:rPr>
            </w:pPr>
            <w:r>
              <w:rPr>
                <w:b/>
                <w:bCs/>
                <w:sz w:val="20"/>
                <w:szCs w:val="20"/>
                <w:rFonts w:ascii="Times New Roman" w:hAnsi="Times New Roman"/>
              </w:rPr>
              <w:t xml:space="preserve">Өлшем бірлігі</w:t>
            </w:r>
          </w:p>
        </w:tc>
        <w:tc>
          <w:tcPr>
            <w:tcW w:w="1701" w:type="dxa"/>
            <w:vMerge w:val="restart"/>
            <w:shd w:val="clear" w:color="auto" w:fill="auto"/>
            <w:vAlign w:val="center"/>
            <w:hideMark/>
          </w:tcPr>
          <w:p w:rsidR="004033F7" w:rsidRPr="009736A7" w:rsidRDefault="004033F7" w:rsidP="009736A7">
            <w:pPr>
              <w:spacing w:after="0" w:line="240" w:lineRule="auto"/>
              <w:jc w:val="center"/>
              <w:rPr>
                <w:b/>
                <w:bCs/>
                <w:sz w:val="20"/>
                <w:szCs w:val="20"/>
                <w:rFonts w:ascii="Times New Roman" w:eastAsia="Times New Roman" w:hAnsi="Times New Roman" w:cs="Times New Roman"/>
              </w:rPr>
            </w:pPr>
            <w:r>
              <w:rPr>
                <w:b/>
                <w:bCs/>
                <w:sz w:val="20"/>
                <w:szCs w:val="20"/>
                <w:rFonts w:ascii="Times New Roman" w:hAnsi="Times New Roman"/>
              </w:rPr>
              <w:t xml:space="preserve">Бекітілген ИБ</w:t>
            </w:r>
            <w:r>
              <w:rPr>
                <w:b/>
                <w:bCs/>
                <w:sz w:val="20"/>
                <w:szCs w:val="20"/>
                <w:rFonts w:ascii="Times New Roman" w:hAnsi="Times New Roman"/>
              </w:rPr>
              <w:t xml:space="preserve"> </w:t>
            </w:r>
          </w:p>
        </w:tc>
        <w:tc>
          <w:tcPr>
            <w:tcW w:w="1678" w:type="dxa"/>
            <w:vMerge w:val="restart"/>
            <w:shd w:val="clear" w:color="auto" w:fill="auto"/>
            <w:vAlign w:val="center"/>
            <w:hideMark/>
          </w:tcPr>
          <w:p w:rsidR="004033F7" w:rsidRPr="009736A7" w:rsidRDefault="004033F7" w:rsidP="009736A7">
            <w:pPr>
              <w:spacing w:after="0" w:line="240" w:lineRule="auto"/>
              <w:jc w:val="center"/>
              <w:rPr>
                <w:b/>
                <w:bCs/>
                <w:sz w:val="20"/>
                <w:szCs w:val="20"/>
                <w:rFonts w:ascii="Times New Roman" w:eastAsia="Times New Roman" w:hAnsi="Times New Roman" w:cs="Times New Roman"/>
              </w:rPr>
            </w:pPr>
            <w:r>
              <w:rPr>
                <w:b/>
                <w:bCs/>
                <w:sz w:val="20"/>
                <w:szCs w:val="20"/>
                <w:rFonts w:ascii="Times New Roman" w:hAnsi="Times New Roman"/>
              </w:rPr>
              <w:t xml:space="preserve">Деректі орындау</w:t>
            </w:r>
            <w:r>
              <w:rPr>
                <w:b/>
                <w:bCs/>
                <w:sz w:val="20"/>
                <w:szCs w:val="20"/>
                <w:rFonts w:ascii="Times New Roman" w:hAnsi="Times New Roman"/>
              </w:rPr>
              <w:t xml:space="preserve"> </w:t>
            </w:r>
          </w:p>
        </w:tc>
        <w:tc>
          <w:tcPr>
            <w:tcW w:w="1276" w:type="dxa"/>
            <w:vMerge w:val="restart"/>
            <w:shd w:val="clear" w:color="auto" w:fill="auto"/>
            <w:vAlign w:val="center"/>
            <w:hideMark/>
          </w:tcPr>
          <w:p w:rsidR="004033F7" w:rsidRPr="009736A7" w:rsidRDefault="00F27889" w:rsidP="009736A7">
            <w:pPr>
              <w:spacing w:after="0" w:line="240" w:lineRule="auto"/>
              <w:jc w:val="center"/>
              <w:rPr>
                <w:b/>
                <w:bCs/>
                <w:sz w:val="20"/>
                <w:szCs w:val="20"/>
                <w:rFonts w:ascii="Times New Roman" w:eastAsia="Times New Roman" w:hAnsi="Times New Roman" w:cs="Times New Roman"/>
              </w:rPr>
            </w:pPr>
            <w:r>
              <w:rPr>
                <w:b/>
                <w:bCs/>
                <w:sz w:val="20"/>
                <w:szCs w:val="20"/>
                <w:rFonts w:ascii="Times New Roman" w:hAnsi="Times New Roman"/>
              </w:rPr>
              <w:t xml:space="preserve">Ауытқуға қатысты, %</w:t>
            </w:r>
          </w:p>
        </w:tc>
      </w:tr>
      <w:tr w:rsidR="00B1017C" w:rsidRPr="008C587D" w:rsidTr="009736A7">
        <w:trPr>
          <w:trHeight w:val="253"/>
        </w:trPr>
        <w:tc>
          <w:tcPr>
            <w:tcW w:w="709" w:type="dxa"/>
            <w:vMerge/>
            <w:vAlign w:val="center"/>
            <w:hideMark/>
          </w:tcPr>
          <w:p w:rsidR="004033F7" w:rsidRPr="008C587D" w:rsidRDefault="004033F7" w:rsidP="004033F7">
            <w:pPr>
              <w:spacing w:after="0" w:line="240" w:lineRule="auto"/>
              <w:rPr>
                <w:rFonts w:ascii="Times New Roman" w:eastAsia="Times New Roman" w:hAnsi="Times New Roman" w:cs="Times New Roman"/>
                <w:b/>
                <w:bCs/>
                <w:lang w:eastAsia="zh-CN"/>
              </w:rPr>
            </w:pPr>
          </w:p>
        </w:tc>
        <w:tc>
          <w:tcPr>
            <w:tcW w:w="3609" w:type="dxa"/>
            <w:vMerge/>
            <w:vAlign w:val="center"/>
            <w:hideMark/>
          </w:tcPr>
          <w:p w:rsidR="004033F7" w:rsidRPr="008C587D" w:rsidRDefault="004033F7" w:rsidP="004033F7">
            <w:pPr>
              <w:spacing w:after="0" w:line="240" w:lineRule="auto"/>
              <w:rPr>
                <w:rFonts w:ascii="Times New Roman" w:eastAsia="Times New Roman" w:hAnsi="Times New Roman" w:cs="Times New Roman"/>
                <w:b/>
                <w:bCs/>
                <w:lang w:eastAsia="zh-CN"/>
              </w:rPr>
            </w:pPr>
          </w:p>
        </w:tc>
        <w:tc>
          <w:tcPr>
            <w:tcW w:w="808" w:type="dxa"/>
            <w:vMerge/>
            <w:vAlign w:val="center"/>
            <w:hideMark/>
          </w:tcPr>
          <w:p w:rsidR="004033F7" w:rsidRPr="008C587D" w:rsidRDefault="004033F7" w:rsidP="004033F7">
            <w:pPr>
              <w:spacing w:after="0" w:line="240" w:lineRule="auto"/>
              <w:rPr>
                <w:rFonts w:ascii="Times New Roman" w:eastAsia="Times New Roman" w:hAnsi="Times New Roman" w:cs="Times New Roman"/>
                <w:b/>
                <w:bCs/>
                <w:lang w:eastAsia="zh-CN"/>
              </w:rPr>
            </w:pPr>
          </w:p>
        </w:tc>
        <w:tc>
          <w:tcPr>
            <w:tcW w:w="1701" w:type="dxa"/>
            <w:vMerge/>
            <w:vAlign w:val="center"/>
            <w:hideMark/>
          </w:tcPr>
          <w:p w:rsidR="004033F7" w:rsidRPr="008C587D" w:rsidRDefault="004033F7" w:rsidP="004033F7">
            <w:pPr>
              <w:spacing w:after="0" w:line="240" w:lineRule="auto"/>
              <w:rPr>
                <w:rFonts w:ascii="Times New Roman" w:eastAsia="Times New Roman" w:hAnsi="Times New Roman" w:cs="Times New Roman"/>
                <w:b/>
                <w:bCs/>
                <w:lang w:eastAsia="zh-CN"/>
              </w:rPr>
            </w:pPr>
          </w:p>
        </w:tc>
        <w:tc>
          <w:tcPr>
            <w:tcW w:w="1678" w:type="dxa"/>
            <w:vMerge/>
            <w:vAlign w:val="center"/>
            <w:hideMark/>
          </w:tcPr>
          <w:p w:rsidR="004033F7" w:rsidRPr="008C587D" w:rsidRDefault="004033F7" w:rsidP="004033F7">
            <w:pPr>
              <w:spacing w:after="0" w:line="240" w:lineRule="auto"/>
              <w:rPr>
                <w:rFonts w:ascii="Times New Roman" w:eastAsia="Times New Roman" w:hAnsi="Times New Roman" w:cs="Times New Roman"/>
                <w:b/>
                <w:bCs/>
                <w:lang w:eastAsia="zh-CN"/>
              </w:rPr>
            </w:pPr>
          </w:p>
        </w:tc>
        <w:tc>
          <w:tcPr>
            <w:tcW w:w="1276" w:type="dxa"/>
            <w:vMerge/>
            <w:vAlign w:val="center"/>
            <w:hideMark/>
          </w:tcPr>
          <w:p w:rsidR="004033F7" w:rsidRPr="008C587D" w:rsidRDefault="004033F7" w:rsidP="004033F7">
            <w:pPr>
              <w:spacing w:after="0" w:line="240" w:lineRule="auto"/>
              <w:rPr>
                <w:rFonts w:ascii="Times New Roman" w:eastAsia="Times New Roman" w:hAnsi="Times New Roman" w:cs="Times New Roman"/>
                <w:b/>
                <w:bCs/>
                <w:lang w:eastAsia="zh-CN"/>
              </w:rPr>
            </w:pP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1</w:t>
            </w:r>
          </w:p>
        </w:tc>
        <w:tc>
          <w:tcPr>
            <w:tcW w:w="36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2</w:t>
            </w:r>
          </w:p>
        </w:tc>
        <w:tc>
          <w:tcPr>
            <w:tcW w:w="808"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3</w:t>
            </w:r>
          </w:p>
        </w:tc>
        <w:tc>
          <w:tcPr>
            <w:tcW w:w="1701"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4</w:t>
            </w:r>
          </w:p>
        </w:tc>
        <w:tc>
          <w:tcPr>
            <w:tcW w:w="1678"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5</w:t>
            </w:r>
          </w:p>
        </w:tc>
        <w:tc>
          <w:tcPr>
            <w:tcW w:w="1276"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6</w:t>
            </w:r>
          </w:p>
        </w:tc>
      </w:tr>
      <w:tr w:rsidR="00B1017C" w:rsidRPr="008C587D" w:rsidTr="009736A7">
        <w:trPr>
          <w:trHeight w:val="433"/>
        </w:trPr>
        <w:tc>
          <w:tcPr>
            <w:tcW w:w="709" w:type="dxa"/>
            <w:shd w:val="clear" w:color="auto" w:fill="auto"/>
            <w:vAlign w:val="center"/>
            <w:hideMark/>
          </w:tcPr>
          <w:p w:rsidR="004033F7" w:rsidRPr="008C587D" w:rsidRDefault="004033F7"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І</w:t>
            </w:r>
          </w:p>
        </w:tc>
        <w:tc>
          <w:tcPr>
            <w:tcW w:w="3609" w:type="dxa"/>
            <w:shd w:val="clear" w:color="auto" w:fill="auto"/>
            <w:vAlign w:val="center"/>
            <w:hideMark/>
          </w:tcPr>
          <w:p w:rsidR="004033F7" w:rsidRPr="008C587D" w:rsidRDefault="004033F7" w:rsidP="00CA369F">
            <w:pPr>
              <w:spacing w:after="0" w:line="240" w:lineRule="auto"/>
              <w:rPr>
                <w:b/>
                <w:bCs/>
                <w:rFonts w:ascii="Times New Roman" w:eastAsia="Times New Roman" w:hAnsi="Times New Roman" w:cs="Times New Roman"/>
              </w:rPr>
            </w:pPr>
            <w:r>
              <w:rPr>
                <w:b/>
                <w:bCs/>
                <w:rFonts w:ascii="Times New Roman" w:hAnsi="Times New Roman"/>
              </w:rPr>
              <w:t xml:space="preserve">Қызметтерді ұсыну шығындары, оның ішінде:</w:t>
            </w:r>
          </w:p>
        </w:tc>
        <w:tc>
          <w:tcPr>
            <w:tcW w:w="808" w:type="dxa"/>
            <w:shd w:val="clear" w:color="auto" w:fill="auto"/>
            <w:vAlign w:val="center"/>
            <w:hideMark/>
          </w:tcPr>
          <w:p w:rsidR="004033F7" w:rsidRPr="009736A7" w:rsidRDefault="004033F7" w:rsidP="00F27889">
            <w:pPr>
              <w:spacing w:after="0" w:line="240" w:lineRule="auto"/>
              <w:jc w:val="center"/>
              <w:rPr>
                <w:b/>
                <w:bCs/>
                <w:sz w:val="20"/>
                <w:szCs w:val="20"/>
                <w:rFonts w:ascii="Times New Roman" w:eastAsia="Times New Roman" w:hAnsi="Times New Roman" w:cs="Times New Roman"/>
              </w:rPr>
            </w:pPr>
            <w:r>
              <w:rPr>
                <w:b/>
                <w:bCs/>
                <w:sz w:val="20"/>
                <w:szCs w:val="20"/>
                <w:rFonts w:ascii="Times New Roman" w:hAnsi="Times New Roman"/>
              </w:rPr>
              <w:t xml:space="preserve">мың теңге</w:t>
            </w:r>
          </w:p>
        </w:tc>
        <w:tc>
          <w:tcPr>
            <w:tcW w:w="1701" w:type="dxa"/>
            <w:shd w:val="clear" w:color="auto" w:fill="auto"/>
            <w:vAlign w:val="center"/>
            <w:hideMark/>
          </w:tcPr>
          <w:p w:rsidR="004033F7" w:rsidRPr="008C587D" w:rsidRDefault="008D387E"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23 265 784</w:t>
            </w:r>
          </w:p>
        </w:tc>
        <w:tc>
          <w:tcPr>
            <w:tcW w:w="1678" w:type="dxa"/>
            <w:shd w:val="clear" w:color="auto" w:fill="auto"/>
            <w:vAlign w:val="center"/>
            <w:hideMark/>
          </w:tcPr>
          <w:p w:rsidR="004033F7" w:rsidRPr="008C587D" w:rsidRDefault="008D387E" w:rsidP="009736A7">
            <w:pPr>
              <w:tabs>
                <w:tab w:val="left" w:pos="1462"/>
              </w:tabs>
              <w:spacing w:after="0" w:line="240" w:lineRule="auto"/>
              <w:ind w:right="33"/>
              <w:jc w:val="right"/>
              <w:rPr>
                <w:b/>
                <w:bCs/>
                <w:rFonts w:ascii="Times New Roman" w:eastAsia="Times New Roman" w:hAnsi="Times New Roman" w:cs="Times New Roman"/>
              </w:rPr>
            </w:pPr>
            <w:r>
              <w:rPr>
                <w:b/>
                <w:bCs/>
                <w:rFonts w:ascii="Times New Roman" w:hAnsi="Times New Roman"/>
              </w:rPr>
              <w:t xml:space="preserve">16 551 205</w:t>
            </w:r>
          </w:p>
        </w:tc>
        <w:tc>
          <w:tcPr>
            <w:tcW w:w="1276" w:type="dxa"/>
            <w:shd w:val="clear" w:color="auto" w:fill="auto"/>
            <w:vAlign w:val="center"/>
            <w:hideMark/>
          </w:tcPr>
          <w:p w:rsidR="004033F7" w:rsidRPr="008C587D" w:rsidRDefault="004033F7" w:rsidP="009736A7">
            <w:pPr>
              <w:spacing w:after="0" w:line="240" w:lineRule="auto"/>
              <w:ind w:right="34"/>
              <w:jc w:val="right"/>
              <w:rPr>
                <w:b/>
                <w:bCs/>
                <w:rFonts w:ascii="Times New Roman" w:eastAsia="Times New Roman" w:hAnsi="Times New Roman" w:cs="Times New Roman"/>
              </w:rPr>
            </w:pPr>
            <w:r>
              <w:rPr>
                <w:b/>
                <w:bCs/>
                <w:rFonts w:ascii="Times New Roman" w:hAnsi="Times New Roman"/>
              </w:rPr>
              <w:t xml:space="preserve">71%</w:t>
            </w:r>
          </w:p>
        </w:tc>
      </w:tr>
      <w:tr w:rsidR="00B1017C" w:rsidRPr="008C587D" w:rsidTr="009736A7">
        <w:trPr>
          <w:trHeight w:val="280"/>
        </w:trPr>
        <w:tc>
          <w:tcPr>
            <w:tcW w:w="709" w:type="dxa"/>
            <w:shd w:val="clear" w:color="auto" w:fill="auto"/>
            <w:vAlign w:val="center"/>
            <w:hideMark/>
          </w:tcPr>
          <w:p w:rsidR="004033F7" w:rsidRPr="008C587D" w:rsidRDefault="004033F7"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1</w:t>
            </w:r>
          </w:p>
        </w:tc>
        <w:tc>
          <w:tcPr>
            <w:tcW w:w="3609" w:type="dxa"/>
            <w:shd w:val="clear" w:color="auto" w:fill="auto"/>
            <w:vAlign w:val="center"/>
            <w:hideMark/>
          </w:tcPr>
          <w:p w:rsidR="004033F7" w:rsidRPr="008C587D" w:rsidRDefault="004033F7" w:rsidP="00531AEC">
            <w:pPr>
              <w:spacing w:after="0" w:line="240" w:lineRule="auto"/>
              <w:rPr>
                <w:b/>
                <w:bCs/>
                <w:rFonts w:ascii="Times New Roman" w:eastAsia="Times New Roman" w:hAnsi="Times New Roman" w:cs="Times New Roman"/>
              </w:rPr>
            </w:pPr>
            <w:r>
              <w:rPr>
                <w:b/>
                <w:bCs/>
                <w:rFonts w:ascii="Times New Roman" w:hAnsi="Times New Roman"/>
              </w:rPr>
              <w:t xml:space="preserve">Материалдық шығындар, оның ішінде:</w:t>
            </w:r>
          </w:p>
        </w:tc>
        <w:tc>
          <w:tcPr>
            <w:tcW w:w="808" w:type="dxa"/>
            <w:shd w:val="clear" w:color="auto" w:fill="auto"/>
            <w:vAlign w:val="center"/>
            <w:hideMark/>
          </w:tcPr>
          <w:p w:rsidR="004033F7" w:rsidRPr="009736A7" w:rsidRDefault="004033F7" w:rsidP="00F27889">
            <w:pPr>
              <w:spacing w:after="0" w:line="240" w:lineRule="auto"/>
              <w:jc w:val="center"/>
              <w:rPr>
                <w:bCs/>
                <w:sz w:val="20"/>
                <w:szCs w:val="20"/>
                <w:rFonts w:ascii="Times New Roman" w:eastAsia="Times New Roman" w:hAnsi="Times New Roman" w:cs="Times New Roman"/>
              </w:rPr>
            </w:pPr>
            <w:r>
              <w:rPr>
                <w:bCs/>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586 161</w:t>
            </w:r>
          </w:p>
        </w:tc>
        <w:tc>
          <w:tcPr>
            <w:tcW w:w="1678" w:type="dxa"/>
            <w:shd w:val="clear" w:color="auto" w:fill="auto"/>
            <w:vAlign w:val="center"/>
            <w:hideMark/>
          </w:tcPr>
          <w:p w:rsidR="004033F7" w:rsidRPr="008C587D" w:rsidRDefault="008D387E" w:rsidP="009736A7">
            <w:pPr>
              <w:tabs>
                <w:tab w:val="left" w:pos="1462"/>
              </w:tabs>
              <w:spacing w:after="0" w:line="240" w:lineRule="auto"/>
              <w:ind w:right="33"/>
              <w:jc w:val="right"/>
              <w:rPr>
                <w:b/>
                <w:bCs/>
                <w:rFonts w:ascii="Times New Roman" w:eastAsia="Times New Roman" w:hAnsi="Times New Roman" w:cs="Times New Roman"/>
              </w:rPr>
            </w:pPr>
            <w:r>
              <w:rPr>
                <w:b/>
                <w:bCs/>
                <w:rFonts w:ascii="Times New Roman" w:hAnsi="Times New Roman"/>
              </w:rPr>
              <w:t xml:space="preserve">218 859</w:t>
            </w:r>
          </w:p>
        </w:tc>
        <w:tc>
          <w:tcPr>
            <w:tcW w:w="1276" w:type="dxa"/>
            <w:shd w:val="clear" w:color="auto" w:fill="auto"/>
            <w:vAlign w:val="center"/>
            <w:hideMark/>
          </w:tcPr>
          <w:p w:rsidR="004033F7" w:rsidRPr="008C587D" w:rsidRDefault="004033F7" w:rsidP="009736A7">
            <w:pPr>
              <w:spacing w:after="0" w:line="240" w:lineRule="auto"/>
              <w:ind w:right="34"/>
              <w:jc w:val="right"/>
              <w:rPr>
                <w:b/>
                <w:bCs/>
                <w:rFonts w:ascii="Times New Roman" w:eastAsia="Times New Roman" w:hAnsi="Times New Roman" w:cs="Times New Roman"/>
              </w:rPr>
            </w:pPr>
            <w:r>
              <w:rPr>
                <w:b/>
                <w:bCs/>
                <w:rFonts w:ascii="Times New Roman" w:hAnsi="Times New Roman"/>
              </w:rPr>
              <w:t xml:space="preserve">37%</w:t>
            </w:r>
          </w:p>
        </w:tc>
      </w:tr>
      <w:tr w:rsidR="00B1017C" w:rsidRPr="008C587D" w:rsidTr="009736A7">
        <w:trPr>
          <w:trHeight w:val="113"/>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1.1.</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Жеке қажеттілікке және шығындарға жұмсалатын газ</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520 052</w:t>
            </w:r>
          </w:p>
        </w:tc>
        <w:tc>
          <w:tcPr>
            <w:tcW w:w="1678" w:type="dxa"/>
            <w:shd w:val="clear" w:color="auto" w:fill="auto"/>
            <w:vAlign w:val="center"/>
            <w:hideMark/>
          </w:tcPr>
          <w:p w:rsidR="004033F7" w:rsidRPr="008C587D" w:rsidRDefault="008D387E" w:rsidP="00CA369F">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206 085</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40%</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1.2</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ЖЖМ (Генератор және авто)</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66 109</w:t>
            </w:r>
          </w:p>
        </w:tc>
        <w:tc>
          <w:tcPr>
            <w:tcW w:w="1678" w:type="dxa"/>
            <w:shd w:val="clear" w:color="auto" w:fill="auto"/>
            <w:vAlign w:val="center"/>
            <w:hideMark/>
          </w:tcPr>
          <w:p w:rsidR="004033F7" w:rsidRPr="008C587D" w:rsidRDefault="004033F7" w:rsidP="00CA369F">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12 773</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19%</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2</w:t>
            </w:r>
          </w:p>
        </w:tc>
        <w:tc>
          <w:tcPr>
            <w:tcW w:w="3609" w:type="dxa"/>
            <w:shd w:val="clear" w:color="auto" w:fill="auto"/>
            <w:vAlign w:val="center"/>
            <w:hideMark/>
          </w:tcPr>
          <w:p w:rsidR="004033F7" w:rsidRPr="008C587D" w:rsidRDefault="004033F7" w:rsidP="004033F7">
            <w:pPr>
              <w:spacing w:after="0" w:line="240" w:lineRule="auto"/>
              <w:rPr>
                <w:b/>
                <w:bCs/>
                <w:rFonts w:ascii="Times New Roman" w:eastAsia="Times New Roman" w:hAnsi="Times New Roman" w:cs="Times New Roman"/>
              </w:rPr>
            </w:pPr>
            <w:r>
              <w:rPr>
                <w:b/>
                <w:bCs/>
                <w:rFonts w:ascii="Times New Roman" w:hAnsi="Times New Roman"/>
              </w:rPr>
              <w:t xml:space="preserve">Еңбекақы шығыстары, оның ішінде:</w:t>
            </w:r>
          </w:p>
        </w:tc>
        <w:tc>
          <w:tcPr>
            <w:tcW w:w="808" w:type="dxa"/>
            <w:shd w:val="clear" w:color="auto" w:fill="auto"/>
            <w:vAlign w:val="center"/>
            <w:hideMark/>
          </w:tcPr>
          <w:p w:rsidR="004033F7" w:rsidRPr="009736A7" w:rsidRDefault="004033F7" w:rsidP="00F27889">
            <w:pPr>
              <w:spacing w:after="0" w:line="240" w:lineRule="auto"/>
              <w:jc w:val="center"/>
              <w:rPr>
                <w:bCs/>
                <w:sz w:val="20"/>
                <w:szCs w:val="20"/>
                <w:rFonts w:ascii="Times New Roman" w:eastAsia="Times New Roman" w:hAnsi="Times New Roman" w:cs="Times New Roman"/>
              </w:rPr>
            </w:pPr>
            <w:r>
              <w:rPr>
                <w:bCs/>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221 070</w:t>
            </w:r>
          </w:p>
        </w:tc>
        <w:tc>
          <w:tcPr>
            <w:tcW w:w="1678" w:type="dxa"/>
            <w:shd w:val="clear" w:color="auto" w:fill="auto"/>
            <w:vAlign w:val="center"/>
            <w:hideMark/>
          </w:tcPr>
          <w:p w:rsidR="004033F7" w:rsidRPr="008C587D" w:rsidRDefault="008D387E" w:rsidP="00CA369F">
            <w:pPr>
              <w:tabs>
                <w:tab w:val="left" w:pos="1462"/>
              </w:tabs>
              <w:spacing w:after="0" w:line="240" w:lineRule="auto"/>
              <w:jc w:val="right"/>
              <w:rPr>
                <w:b/>
                <w:bCs/>
                <w:rFonts w:ascii="Times New Roman" w:eastAsia="Times New Roman" w:hAnsi="Times New Roman" w:cs="Times New Roman"/>
              </w:rPr>
            </w:pPr>
            <w:r>
              <w:rPr>
                <w:b/>
                <w:bCs/>
                <w:rFonts w:ascii="Times New Roman" w:hAnsi="Times New Roman"/>
              </w:rPr>
              <w:t xml:space="preserve">117 308</w:t>
            </w:r>
          </w:p>
        </w:tc>
        <w:tc>
          <w:tcPr>
            <w:tcW w:w="1276" w:type="dxa"/>
            <w:shd w:val="clear" w:color="auto" w:fill="auto"/>
            <w:vAlign w:val="center"/>
            <w:hideMark/>
          </w:tcPr>
          <w:p w:rsidR="004033F7" w:rsidRPr="008C587D" w:rsidRDefault="004033F7" w:rsidP="009736A7">
            <w:pPr>
              <w:spacing w:after="0" w:line="240" w:lineRule="auto"/>
              <w:ind w:right="34"/>
              <w:jc w:val="right"/>
              <w:rPr>
                <w:b/>
                <w:bCs/>
                <w:rFonts w:ascii="Times New Roman" w:eastAsia="Times New Roman" w:hAnsi="Times New Roman" w:cs="Times New Roman"/>
              </w:rPr>
            </w:pPr>
            <w:r>
              <w:rPr>
                <w:b/>
                <w:bCs/>
                <w:rFonts w:ascii="Times New Roman" w:hAnsi="Times New Roman"/>
              </w:rPr>
              <w:t xml:space="preserve">53%</w:t>
            </w:r>
          </w:p>
        </w:tc>
      </w:tr>
      <w:tr w:rsidR="00B1017C" w:rsidRPr="008C587D" w:rsidTr="009736A7">
        <w:trPr>
          <w:trHeight w:val="251"/>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2.1</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Өндірістік қызметкерлердің жалақысы</w:t>
            </w:r>
            <w:r>
              <w:rPr>
                <w:rFonts w:ascii="Times New Roman" w:hAnsi="Times New Roman"/>
              </w:rPr>
              <w:t xml:space="preserve"> </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201 155</w:t>
            </w:r>
          </w:p>
        </w:tc>
        <w:tc>
          <w:tcPr>
            <w:tcW w:w="1678" w:type="dxa"/>
            <w:shd w:val="clear" w:color="auto" w:fill="auto"/>
            <w:vAlign w:val="center"/>
            <w:hideMark/>
          </w:tcPr>
          <w:p w:rsidR="004033F7" w:rsidRPr="008C587D" w:rsidRDefault="008D387E" w:rsidP="00CA369F">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109 034</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54%</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2.2.</w:t>
            </w:r>
          </w:p>
        </w:tc>
        <w:tc>
          <w:tcPr>
            <w:tcW w:w="3609" w:type="dxa"/>
            <w:shd w:val="clear" w:color="auto" w:fill="auto"/>
            <w:vAlign w:val="center"/>
            <w:hideMark/>
          </w:tcPr>
          <w:p w:rsidR="004033F7" w:rsidRPr="008C587D" w:rsidRDefault="004033F7" w:rsidP="004020CC">
            <w:pPr>
              <w:spacing w:after="0" w:line="240" w:lineRule="auto"/>
              <w:rPr>
                <w:rFonts w:ascii="Times New Roman" w:eastAsia="Times New Roman" w:hAnsi="Times New Roman" w:cs="Times New Roman"/>
              </w:rPr>
            </w:pPr>
            <w:r>
              <w:rPr>
                <w:rFonts w:ascii="Times New Roman" w:hAnsi="Times New Roman"/>
              </w:rPr>
              <w:t xml:space="preserve">Әлеуметтік салық</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19 914</w:t>
            </w:r>
          </w:p>
        </w:tc>
        <w:tc>
          <w:tcPr>
            <w:tcW w:w="1678" w:type="dxa"/>
            <w:shd w:val="clear" w:color="auto" w:fill="auto"/>
            <w:vAlign w:val="center"/>
            <w:hideMark/>
          </w:tcPr>
          <w:p w:rsidR="004033F7" w:rsidRPr="008C587D" w:rsidRDefault="008D387E" w:rsidP="00CA369F">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8 275</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42%</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3</w:t>
            </w:r>
          </w:p>
        </w:tc>
        <w:tc>
          <w:tcPr>
            <w:tcW w:w="3609" w:type="dxa"/>
            <w:shd w:val="clear" w:color="auto" w:fill="auto"/>
            <w:vAlign w:val="center"/>
            <w:hideMark/>
          </w:tcPr>
          <w:p w:rsidR="004033F7" w:rsidRPr="008C587D" w:rsidRDefault="004033F7" w:rsidP="004033F7">
            <w:pPr>
              <w:spacing w:after="0" w:line="240" w:lineRule="auto"/>
              <w:rPr>
                <w:b/>
                <w:bCs/>
                <w:rFonts w:ascii="Times New Roman" w:eastAsia="Times New Roman" w:hAnsi="Times New Roman" w:cs="Times New Roman"/>
              </w:rPr>
            </w:pPr>
            <w:r>
              <w:rPr>
                <w:b/>
                <w:bCs/>
                <w:rFonts w:ascii="Times New Roman" w:hAnsi="Times New Roman"/>
              </w:rPr>
              <w:t xml:space="preserve">Өтемпұл</w:t>
            </w:r>
          </w:p>
        </w:tc>
        <w:tc>
          <w:tcPr>
            <w:tcW w:w="808" w:type="dxa"/>
            <w:shd w:val="clear" w:color="auto" w:fill="auto"/>
            <w:vAlign w:val="center"/>
            <w:hideMark/>
          </w:tcPr>
          <w:p w:rsidR="004033F7" w:rsidRPr="009736A7" w:rsidRDefault="004033F7" w:rsidP="00F27889">
            <w:pPr>
              <w:spacing w:after="0" w:line="240" w:lineRule="auto"/>
              <w:jc w:val="center"/>
              <w:rPr>
                <w:bCs/>
                <w:sz w:val="20"/>
                <w:szCs w:val="20"/>
                <w:rFonts w:ascii="Times New Roman" w:eastAsia="Times New Roman" w:hAnsi="Times New Roman" w:cs="Times New Roman"/>
              </w:rPr>
            </w:pPr>
            <w:r>
              <w:rPr>
                <w:bCs/>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15 449 970</w:t>
            </w:r>
          </w:p>
        </w:tc>
        <w:tc>
          <w:tcPr>
            <w:tcW w:w="1678" w:type="dxa"/>
            <w:shd w:val="clear" w:color="auto" w:fill="auto"/>
            <w:vAlign w:val="center"/>
            <w:hideMark/>
          </w:tcPr>
          <w:p w:rsidR="004033F7" w:rsidRPr="008C587D" w:rsidRDefault="008D387E" w:rsidP="00CA369F">
            <w:pPr>
              <w:tabs>
                <w:tab w:val="left" w:pos="1462"/>
              </w:tabs>
              <w:spacing w:after="0" w:line="240" w:lineRule="auto"/>
              <w:jc w:val="right"/>
              <w:rPr>
                <w:b/>
                <w:bCs/>
                <w:rFonts w:ascii="Times New Roman" w:eastAsia="Times New Roman" w:hAnsi="Times New Roman" w:cs="Times New Roman"/>
              </w:rPr>
            </w:pPr>
            <w:r>
              <w:rPr>
                <w:b/>
                <w:bCs/>
                <w:rFonts w:ascii="Times New Roman" w:hAnsi="Times New Roman"/>
              </w:rPr>
              <w:t xml:space="preserve">12 567 042</w:t>
            </w:r>
          </w:p>
        </w:tc>
        <w:tc>
          <w:tcPr>
            <w:tcW w:w="1276" w:type="dxa"/>
            <w:shd w:val="clear" w:color="auto" w:fill="auto"/>
            <w:vAlign w:val="center"/>
            <w:hideMark/>
          </w:tcPr>
          <w:p w:rsidR="004033F7" w:rsidRPr="008C587D" w:rsidRDefault="004033F7" w:rsidP="009736A7">
            <w:pPr>
              <w:spacing w:after="0" w:line="240" w:lineRule="auto"/>
              <w:ind w:right="34"/>
              <w:jc w:val="right"/>
              <w:rPr>
                <w:b/>
                <w:bCs/>
                <w:rFonts w:ascii="Times New Roman" w:eastAsia="Times New Roman" w:hAnsi="Times New Roman" w:cs="Times New Roman"/>
              </w:rPr>
            </w:pPr>
            <w:r>
              <w:rPr>
                <w:b/>
                <w:bCs/>
                <w:rFonts w:ascii="Times New Roman" w:hAnsi="Times New Roman"/>
              </w:rPr>
              <w:t xml:space="preserve">81%</w:t>
            </w:r>
          </w:p>
        </w:tc>
      </w:tr>
      <w:tr w:rsidR="00B1017C" w:rsidRPr="008C587D" w:rsidTr="009736A7">
        <w:trPr>
          <w:trHeight w:val="195"/>
        </w:trPr>
        <w:tc>
          <w:tcPr>
            <w:tcW w:w="709" w:type="dxa"/>
            <w:shd w:val="clear" w:color="auto" w:fill="auto"/>
            <w:vAlign w:val="center"/>
            <w:hideMark/>
          </w:tcPr>
          <w:p w:rsidR="004033F7" w:rsidRPr="008C587D" w:rsidRDefault="004033F7"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4</w:t>
            </w:r>
          </w:p>
        </w:tc>
        <w:tc>
          <w:tcPr>
            <w:tcW w:w="3609" w:type="dxa"/>
            <w:shd w:val="clear" w:color="auto" w:fill="auto"/>
            <w:vAlign w:val="center"/>
            <w:hideMark/>
          </w:tcPr>
          <w:p w:rsidR="004033F7" w:rsidRPr="008C587D" w:rsidRDefault="004033F7" w:rsidP="004033F7">
            <w:pPr>
              <w:spacing w:after="0" w:line="240" w:lineRule="auto"/>
              <w:rPr>
                <w:b/>
                <w:bCs/>
                <w:rFonts w:ascii="Times New Roman" w:eastAsia="Times New Roman" w:hAnsi="Times New Roman" w:cs="Times New Roman"/>
              </w:rPr>
            </w:pPr>
            <w:r>
              <w:rPr>
                <w:b/>
                <w:bCs/>
                <w:rFonts w:ascii="Times New Roman" w:hAnsi="Times New Roman"/>
              </w:rPr>
              <w:t xml:space="preserve">Сақтандыру</w:t>
            </w:r>
          </w:p>
        </w:tc>
        <w:tc>
          <w:tcPr>
            <w:tcW w:w="808" w:type="dxa"/>
            <w:shd w:val="clear" w:color="auto" w:fill="auto"/>
            <w:vAlign w:val="center"/>
            <w:hideMark/>
          </w:tcPr>
          <w:p w:rsidR="004033F7" w:rsidRPr="009736A7" w:rsidRDefault="004033F7" w:rsidP="00F27889">
            <w:pPr>
              <w:spacing w:after="0" w:line="240" w:lineRule="auto"/>
              <w:jc w:val="center"/>
              <w:rPr>
                <w:bCs/>
                <w:sz w:val="20"/>
                <w:szCs w:val="20"/>
                <w:rFonts w:ascii="Times New Roman" w:eastAsia="Times New Roman" w:hAnsi="Times New Roman" w:cs="Times New Roman"/>
              </w:rPr>
            </w:pPr>
            <w:r>
              <w:rPr>
                <w:bCs/>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290 534</w:t>
            </w:r>
          </w:p>
        </w:tc>
        <w:tc>
          <w:tcPr>
            <w:tcW w:w="1678" w:type="dxa"/>
            <w:shd w:val="clear" w:color="auto" w:fill="auto"/>
            <w:vAlign w:val="center"/>
            <w:hideMark/>
          </w:tcPr>
          <w:p w:rsidR="004033F7" w:rsidRPr="008C587D" w:rsidRDefault="004033F7" w:rsidP="00CA369F">
            <w:pPr>
              <w:tabs>
                <w:tab w:val="left" w:pos="1462"/>
              </w:tabs>
              <w:spacing w:after="0" w:line="240" w:lineRule="auto"/>
              <w:jc w:val="right"/>
              <w:rPr>
                <w:b/>
                <w:bCs/>
                <w:rFonts w:ascii="Times New Roman" w:eastAsia="Times New Roman" w:hAnsi="Times New Roman" w:cs="Times New Roman"/>
              </w:rPr>
            </w:pPr>
            <w:r>
              <w:rPr>
                <w:b/>
                <w:bCs/>
                <w:rFonts w:ascii="Times New Roman" w:hAnsi="Times New Roman"/>
              </w:rPr>
              <w:t xml:space="preserve">442 696</w:t>
            </w:r>
          </w:p>
        </w:tc>
        <w:tc>
          <w:tcPr>
            <w:tcW w:w="1276" w:type="dxa"/>
            <w:shd w:val="clear" w:color="auto" w:fill="auto"/>
            <w:vAlign w:val="center"/>
            <w:hideMark/>
          </w:tcPr>
          <w:p w:rsidR="004033F7" w:rsidRPr="008C587D" w:rsidRDefault="004033F7" w:rsidP="009736A7">
            <w:pPr>
              <w:spacing w:after="0" w:line="240" w:lineRule="auto"/>
              <w:ind w:right="34"/>
              <w:jc w:val="right"/>
              <w:rPr>
                <w:b/>
                <w:bCs/>
                <w:rFonts w:ascii="Times New Roman" w:eastAsia="Times New Roman" w:hAnsi="Times New Roman" w:cs="Times New Roman"/>
              </w:rPr>
            </w:pPr>
            <w:r>
              <w:rPr>
                <w:b/>
                <w:bCs/>
                <w:rFonts w:ascii="Times New Roman" w:hAnsi="Times New Roman"/>
              </w:rPr>
              <w:t xml:space="preserve">152%</w:t>
            </w:r>
          </w:p>
        </w:tc>
      </w:tr>
      <w:tr w:rsidR="00B1017C" w:rsidRPr="008C587D" w:rsidTr="009736A7">
        <w:trPr>
          <w:trHeight w:val="146"/>
        </w:trPr>
        <w:tc>
          <w:tcPr>
            <w:tcW w:w="709" w:type="dxa"/>
            <w:shd w:val="clear" w:color="auto" w:fill="auto"/>
            <w:vAlign w:val="center"/>
            <w:hideMark/>
          </w:tcPr>
          <w:p w:rsidR="004033F7" w:rsidRPr="008C587D" w:rsidRDefault="004033F7"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5</w:t>
            </w:r>
          </w:p>
        </w:tc>
        <w:tc>
          <w:tcPr>
            <w:tcW w:w="3609" w:type="dxa"/>
            <w:shd w:val="clear" w:color="auto" w:fill="auto"/>
            <w:vAlign w:val="center"/>
            <w:hideMark/>
          </w:tcPr>
          <w:p w:rsidR="004033F7" w:rsidRPr="008C587D" w:rsidRDefault="004033F7" w:rsidP="004033F7">
            <w:pPr>
              <w:spacing w:after="0" w:line="240" w:lineRule="auto"/>
              <w:rPr>
                <w:b/>
                <w:bCs/>
                <w:rFonts w:ascii="Times New Roman" w:eastAsia="Times New Roman" w:hAnsi="Times New Roman" w:cs="Times New Roman"/>
              </w:rPr>
            </w:pPr>
            <w:r>
              <w:rPr>
                <w:b/>
                <w:bCs/>
                <w:rFonts w:ascii="Times New Roman" w:hAnsi="Times New Roman"/>
              </w:rPr>
              <w:t xml:space="preserve">Газ құбырын пайдалану шығындары</w:t>
            </w:r>
          </w:p>
        </w:tc>
        <w:tc>
          <w:tcPr>
            <w:tcW w:w="808" w:type="dxa"/>
            <w:shd w:val="clear" w:color="auto" w:fill="auto"/>
            <w:vAlign w:val="center"/>
            <w:hideMark/>
          </w:tcPr>
          <w:p w:rsidR="004033F7" w:rsidRPr="009736A7" w:rsidRDefault="004033F7" w:rsidP="00F27889">
            <w:pPr>
              <w:spacing w:after="0" w:line="240" w:lineRule="auto"/>
              <w:jc w:val="center"/>
              <w:rPr>
                <w:bCs/>
                <w:sz w:val="20"/>
                <w:szCs w:val="20"/>
                <w:rFonts w:ascii="Times New Roman" w:eastAsia="Times New Roman" w:hAnsi="Times New Roman" w:cs="Times New Roman"/>
              </w:rPr>
            </w:pPr>
            <w:r>
              <w:rPr>
                <w:bCs/>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5 787 415</w:t>
            </w:r>
          </w:p>
        </w:tc>
        <w:tc>
          <w:tcPr>
            <w:tcW w:w="1678" w:type="dxa"/>
            <w:shd w:val="clear" w:color="auto" w:fill="auto"/>
            <w:vAlign w:val="center"/>
            <w:hideMark/>
          </w:tcPr>
          <w:p w:rsidR="004033F7" w:rsidRPr="008C587D" w:rsidRDefault="008D387E" w:rsidP="00CA369F">
            <w:pPr>
              <w:tabs>
                <w:tab w:val="left" w:pos="1462"/>
              </w:tabs>
              <w:spacing w:after="0" w:line="240" w:lineRule="auto"/>
              <w:jc w:val="right"/>
              <w:rPr>
                <w:b/>
                <w:bCs/>
                <w:rFonts w:ascii="Times New Roman" w:eastAsia="Times New Roman" w:hAnsi="Times New Roman" w:cs="Times New Roman"/>
              </w:rPr>
            </w:pPr>
            <w:r>
              <w:rPr>
                <w:b/>
                <w:bCs/>
                <w:rFonts w:ascii="Times New Roman" w:hAnsi="Times New Roman"/>
              </w:rPr>
              <w:t xml:space="preserve">2 511 199</w:t>
            </w:r>
          </w:p>
        </w:tc>
        <w:tc>
          <w:tcPr>
            <w:tcW w:w="1276" w:type="dxa"/>
            <w:shd w:val="clear" w:color="auto" w:fill="auto"/>
            <w:vAlign w:val="center"/>
            <w:hideMark/>
          </w:tcPr>
          <w:p w:rsidR="004033F7" w:rsidRPr="008C587D" w:rsidRDefault="004033F7" w:rsidP="009736A7">
            <w:pPr>
              <w:spacing w:after="0" w:line="240" w:lineRule="auto"/>
              <w:ind w:right="34"/>
              <w:jc w:val="right"/>
              <w:rPr>
                <w:b/>
                <w:bCs/>
                <w:rFonts w:ascii="Times New Roman" w:eastAsia="Times New Roman" w:hAnsi="Times New Roman" w:cs="Times New Roman"/>
              </w:rPr>
            </w:pPr>
            <w:r>
              <w:rPr>
                <w:b/>
                <w:bCs/>
                <w:rFonts w:ascii="Times New Roman" w:hAnsi="Times New Roman"/>
              </w:rPr>
              <w:t xml:space="preserve">43%</w:t>
            </w:r>
          </w:p>
        </w:tc>
      </w:tr>
      <w:tr w:rsidR="00B1017C" w:rsidRPr="008C587D" w:rsidTr="009736A7">
        <w:trPr>
          <w:trHeight w:val="160"/>
        </w:trPr>
        <w:tc>
          <w:tcPr>
            <w:tcW w:w="709" w:type="dxa"/>
            <w:shd w:val="clear" w:color="auto" w:fill="auto"/>
            <w:vAlign w:val="center"/>
            <w:hideMark/>
          </w:tcPr>
          <w:p w:rsidR="004033F7" w:rsidRPr="008C587D" w:rsidRDefault="004033F7"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6</w:t>
            </w:r>
          </w:p>
        </w:tc>
        <w:tc>
          <w:tcPr>
            <w:tcW w:w="3609" w:type="dxa"/>
            <w:shd w:val="clear" w:color="auto" w:fill="auto"/>
            <w:vAlign w:val="center"/>
            <w:hideMark/>
          </w:tcPr>
          <w:p w:rsidR="004033F7" w:rsidRPr="008C587D" w:rsidRDefault="004033F7" w:rsidP="004033F7">
            <w:pPr>
              <w:spacing w:after="0" w:line="240" w:lineRule="auto"/>
              <w:rPr>
                <w:b/>
                <w:bCs/>
                <w:rFonts w:ascii="Times New Roman" w:eastAsia="Times New Roman" w:hAnsi="Times New Roman" w:cs="Times New Roman"/>
              </w:rPr>
            </w:pPr>
            <w:r>
              <w:rPr>
                <w:b/>
                <w:bCs/>
                <w:rFonts w:ascii="Times New Roman" w:hAnsi="Times New Roman"/>
              </w:rPr>
              <w:t xml:space="preserve">Салықтар мен төлемдер</w:t>
            </w:r>
          </w:p>
        </w:tc>
        <w:tc>
          <w:tcPr>
            <w:tcW w:w="808" w:type="dxa"/>
            <w:shd w:val="clear" w:color="auto" w:fill="auto"/>
            <w:vAlign w:val="center"/>
            <w:hideMark/>
          </w:tcPr>
          <w:p w:rsidR="004033F7" w:rsidRPr="009736A7" w:rsidRDefault="004033F7" w:rsidP="00F27889">
            <w:pPr>
              <w:spacing w:after="0" w:line="240" w:lineRule="auto"/>
              <w:jc w:val="center"/>
              <w:rPr>
                <w:bCs/>
                <w:sz w:val="20"/>
                <w:szCs w:val="20"/>
                <w:rFonts w:ascii="Times New Roman" w:eastAsia="Times New Roman" w:hAnsi="Times New Roman" w:cs="Times New Roman"/>
              </w:rPr>
            </w:pPr>
            <w:r>
              <w:rPr>
                <w:bCs/>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288</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b/>
                <w:bCs/>
                <w:rFonts w:ascii="Times New Roman" w:eastAsia="Times New Roman" w:hAnsi="Times New Roman" w:cs="Times New Roman"/>
              </w:rPr>
            </w:pPr>
            <w:r>
              <w:rPr>
                <w:b/>
                <w:bCs/>
                <w:rFonts w:ascii="Times New Roman" w:hAnsi="Times New Roman"/>
              </w:rPr>
              <w:t xml:space="preserve">284</w:t>
            </w:r>
          </w:p>
        </w:tc>
        <w:tc>
          <w:tcPr>
            <w:tcW w:w="1276" w:type="dxa"/>
            <w:shd w:val="clear" w:color="auto" w:fill="auto"/>
            <w:vAlign w:val="center"/>
            <w:hideMark/>
          </w:tcPr>
          <w:p w:rsidR="004033F7" w:rsidRPr="008C587D" w:rsidRDefault="004033F7" w:rsidP="009736A7">
            <w:pPr>
              <w:spacing w:after="0" w:line="240" w:lineRule="auto"/>
              <w:ind w:right="34"/>
              <w:jc w:val="right"/>
              <w:rPr>
                <w:b/>
                <w:bCs/>
                <w:rFonts w:ascii="Times New Roman" w:eastAsia="Times New Roman" w:hAnsi="Times New Roman" w:cs="Times New Roman"/>
              </w:rPr>
            </w:pPr>
            <w:r>
              <w:rPr>
                <w:b/>
                <w:bCs/>
                <w:rFonts w:ascii="Times New Roman" w:hAnsi="Times New Roman"/>
              </w:rPr>
              <w:t xml:space="preserve">99%</w:t>
            </w:r>
          </w:p>
        </w:tc>
      </w:tr>
      <w:tr w:rsidR="00B1017C" w:rsidRPr="008C587D" w:rsidTr="009736A7">
        <w:trPr>
          <w:trHeight w:val="177"/>
        </w:trPr>
        <w:tc>
          <w:tcPr>
            <w:tcW w:w="709" w:type="dxa"/>
            <w:shd w:val="clear" w:color="auto" w:fill="auto"/>
            <w:vAlign w:val="center"/>
            <w:hideMark/>
          </w:tcPr>
          <w:p w:rsidR="004033F7" w:rsidRPr="008C587D" w:rsidRDefault="004033F7"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7</w:t>
            </w:r>
          </w:p>
        </w:tc>
        <w:tc>
          <w:tcPr>
            <w:tcW w:w="3609" w:type="dxa"/>
            <w:shd w:val="clear" w:color="auto" w:fill="auto"/>
            <w:vAlign w:val="center"/>
            <w:hideMark/>
          </w:tcPr>
          <w:p w:rsidR="004033F7" w:rsidRPr="008C587D" w:rsidRDefault="004033F7" w:rsidP="004033F7">
            <w:pPr>
              <w:spacing w:after="0" w:line="240" w:lineRule="auto"/>
              <w:rPr>
                <w:b/>
                <w:bCs/>
                <w:rFonts w:ascii="Times New Roman" w:eastAsia="Times New Roman" w:hAnsi="Times New Roman" w:cs="Times New Roman"/>
              </w:rPr>
            </w:pPr>
            <w:r>
              <w:rPr>
                <w:b/>
                <w:bCs/>
                <w:rFonts w:ascii="Times New Roman" w:hAnsi="Times New Roman"/>
              </w:rPr>
              <w:t xml:space="preserve">Өзге де шығындар, оның ішінде:</w:t>
            </w:r>
          </w:p>
        </w:tc>
        <w:tc>
          <w:tcPr>
            <w:tcW w:w="808" w:type="dxa"/>
            <w:shd w:val="clear" w:color="auto" w:fill="auto"/>
            <w:vAlign w:val="center"/>
            <w:hideMark/>
          </w:tcPr>
          <w:p w:rsidR="004033F7" w:rsidRPr="009736A7" w:rsidRDefault="004033F7" w:rsidP="00F27889">
            <w:pPr>
              <w:spacing w:after="0" w:line="240" w:lineRule="auto"/>
              <w:jc w:val="center"/>
              <w:rPr>
                <w:bCs/>
                <w:sz w:val="20"/>
                <w:szCs w:val="20"/>
                <w:rFonts w:ascii="Times New Roman" w:eastAsia="Times New Roman" w:hAnsi="Times New Roman" w:cs="Times New Roman"/>
              </w:rPr>
            </w:pPr>
            <w:r>
              <w:rPr>
                <w:bCs/>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733 975</w:t>
            </w:r>
          </w:p>
        </w:tc>
        <w:tc>
          <w:tcPr>
            <w:tcW w:w="1678" w:type="dxa"/>
            <w:shd w:val="clear" w:color="auto" w:fill="auto"/>
            <w:vAlign w:val="center"/>
            <w:hideMark/>
          </w:tcPr>
          <w:p w:rsidR="004033F7" w:rsidRPr="008C587D" w:rsidRDefault="008D387E" w:rsidP="009736A7">
            <w:pPr>
              <w:tabs>
                <w:tab w:val="left" w:pos="1462"/>
              </w:tabs>
              <w:spacing w:after="0" w:line="240" w:lineRule="auto"/>
              <w:ind w:right="33"/>
              <w:jc w:val="right"/>
              <w:rPr>
                <w:b/>
                <w:bCs/>
                <w:rFonts w:ascii="Times New Roman" w:eastAsia="Times New Roman" w:hAnsi="Times New Roman" w:cs="Times New Roman"/>
              </w:rPr>
            </w:pPr>
            <w:r>
              <w:rPr>
                <w:b/>
                <w:bCs/>
                <w:rFonts w:ascii="Times New Roman" w:hAnsi="Times New Roman"/>
              </w:rPr>
              <w:t xml:space="preserve">624 913</w:t>
            </w:r>
          </w:p>
        </w:tc>
        <w:tc>
          <w:tcPr>
            <w:tcW w:w="1276" w:type="dxa"/>
            <w:shd w:val="clear" w:color="auto" w:fill="auto"/>
            <w:vAlign w:val="center"/>
            <w:hideMark/>
          </w:tcPr>
          <w:p w:rsidR="004033F7" w:rsidRPr="008C587D" w:rsidRDefault="004033F7" w:rsidP="009736A7">
            <w:pPr>
              <w:spacing w:after="0" w:line="240" w:lineRule="auto"/>
              <w:ind w:right="34"/>
              <w:jc w:val="right"/>
              <w:rPr>
                <w:b/>
                <w:bCs/>
                <w:rFonts w:ascii="Times New Roman" w:eastAsia="Times New Roman" w:hAnsi="Times New Roman" w:cs="Times New Roman"/>
              </w:rPr>
            </w:pPr>
            <w:r>
              <w:rPr>
                <w:b/>
                <w:bCs/>
                <w:rFonts w:ascii="Times New Roman" w:hAnsi="Times New Roman"/>
              </w:rPr>
              <w:t xml:space="preserve">85%</w:t>
            </w:r>
          </w:p>
        </w:tc>
      </w:tr>
      <w:tr w:rsidR="00B1017C" w:rsidRPr="008C587D" w:rsidTr="009736A7">
        <w:trPr>
          <w:trHeight w:val="118"/>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7.1</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Әуе арқылы барлау</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125 024</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31 920</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26%</w:t>
            </w:r>
          </w:p>
        </w:tc>
      </w:tr>
      <w:tr w:rsidR="00B1017C" w:rsidRPr="008C587D" w:rsidTr="009736A7">
        <w:trPr>
          <w:trHeight w:val="299"/>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7.2</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Өлшем құралдарын тексеру (метрология және стандарттау қызметтері)</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18 261</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83 250</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456%</w:t>
            </w:r>
          </w:p>
        </w:tc>
      </w:tr>
      <w:tr w:rsidR="00B1017C" w:rsidRPr="008C587D" w:rsidTr="009736A7">
        <w:trPr>
          <w:trHeight w:val="185"/>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7.3</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Газ құбырын күзету (ведомстводан тыс және өрт күзеті)</w:t>
            </w:r>
            <w:r>
              <w:rPr>
                <w:rFonts w:ascii="Times New Roman" w:hAnsi="Times New Roman"/>
              </w:rPr>
              <w:t xml:space="preserve"> </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458 731</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486 025</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106%</w:t>
            </w:r>
          </w:p>
        </w:tc>
      </w:tr>
      <w:tr w:rsidR="00B1017C" w:rsidRPr="008C587D" w:rsidTr="009736A7">
        <w:trPr>
          <w:trHeight w:val="78"/>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7.4</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Іс-сапар шығындары</w:t>
            </w:r>
            <w:r>
              <w:rPr>
                <w:rFonts w:ascii="Times New Roman" w:hAnsi="Times New Roman"/>
              </w:rPr>
              <w:t xml:space="preserve"> </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130 914</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7 761</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6%</w:t>
            </w:r>
          </w:p>
        </w:tc>
      </w:tr>
      <w:tr w:rsidR="00B1017C" w:rsidRPr="008C587D" w:rsidTr="009736A7">
        <w:trPr>
          <w:trHeight w:val="565"/>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7.5</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Серіктік байланыс қызметтері және телекоммуникациялар жүйлеріне қосылу</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lang w:eastAsia="zh-CN"/>
              </w:rPr>
            </w:pP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14 906</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lang w:eastAsia="zh-CN"/>
              </w:rPr>
            </w:pPr>
          </w:p>
        </w:tc>
      </w:tr>
      <w:tr w:rsidR="00B1017C" w:rsidRPr="008C587D" w:rsidTr="009736A7">
        <w:trPr>
          <w:trHeight w:val="80"/>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7.6</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Кадрлерді әзірлеу</w:t>
            </w:r>
          </w:p>
        </w:tc>
        <w:tc>
          <w:tcPr>
            <w:tcW w:w="808" w:type="dxa"/>
            <w:shd w:val="clear" w:color="auto" w:fill="auto"/>
            <w:vAlign w:val="center"/>
            <w:hideMark/>
          </w:tcPr>
          <w:p w:rsidR="004033F7" w:rsidRPr="009736A7" w:rsidRDefault="00100FE9"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1 044</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1 050</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101%</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8</w:t>
            </w:r>
          </w:p>
        </w:tc>
        <w:tc>
          <w:tcPr>
            <w:tcW w:w="3609" w:type="dxa"/>
            <w:shd w:val="clear" w:color="auto" w:fill="auto"/>
            <w:vAlign w:val="center"/>
            <w:hideMark/>
          </w:tcPr>
          <w:p w:rsidR="004033F7" w:rsidRPr="008C587D" w:rsidRDefault="004033F7" w:rsidP="00531AEC">
            <w:pPr>
              <w:spacing w:after="0" w:line="240" w:lineRule="auto"/>
              <w:rPr>
                <w:b/>
                <w:bCs/>
                <w:rFonts w:ascii="Times New Roman" w:eastAsia="Times New Roman" w:hAnsi="Times New Roman" w:cs="Times New Roman"/>
              </w:rPr>
            </w:pPr>
            <w:r>
              <w:rPr>
                <w:b/>
                <w:bCs/>
                <w:rFonts w:ascii="Times New Roman" w:hAnsi="Times New Roman"/>
              </w:rPr>
              <w:t xml:space="preserve">Өзге шығыстар</w:t>
            </w:r>
          </w:p>
        </w:tc>
        <w:tc>
          <w:tcPr>
            <w:tcW w:w="808" w:type="dxa"/>
            <w:shd w:val="clear" w:color="auto" w:fill="auto"/>
            <w:vAlign w:val="center"/>
            <w:hideMark/>
          </w:tcPr>
          <w:p w:rsidR="004033F7" w:rsidRPr="009736A7" w:rsidRDefault="004033F7" w:rsidP="00F27889">
            <w:pPr>
              <w:spacing w:after="0" w:line="240" w:lineRule="auto"/>
              <w:jc w:val="center"/>
              <w:rPr>
                <w:bCs/>
                <w:sz w:val="20"/>
                <w:szCs w:val="20"/>
                <w:rFonts w:ascii="Times New Roman" w:eastAsia="Times New Roman" w:hAnsi="Times New Roman" w:cs="Times New Roman"/>
              </w:rPr>
            </w:pPr>
            <w:r>
              <w:rPr>
                <w:bCs/>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196 372</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b/>
                <w:bCs/>
                <w:rFonts w:ascii="Times New Roman" w:eastAsia="Times New Roman" w:hAnsi="Times New Roman" w:cs="Times New Roman"/>
              </w:rPr>
            </w:pPr>
            <w:r>
              <w:rPr>
                <w:b/>
                <w:bCs/>
                <w:rFonts w:ascii="Times New Roman" w:hAnsi="Times New Roman"/>
              </w:rPr>
              <w:t xml:space="preserve">68 904</w:t>
            </w:r>
          </w:p>
        </w:tc>
        <w:tc>
          <w:tcPr>
            <w:tcW w:w="1276" w:type="dxa"/>
            <w:shd w:val="clear" w:color="auto" w:fill="auto"/>
            <w:vAlign w:val="center"/>
            <w:hideMark/>
          </w:tcPr>
          <w:p w:rsidR="004033F7" w:rsidRPr="008C587D" w:rsidRDefault="004033F7" w:rsidP="009736A7">
            <w:pPr>
              <w:spacing w:after="0" w:line="240" w:lineRule="auto"/>
              <w:ind w:right="34"/>
              <w:jc w:val="right"/>
              <w:rPr>
                <w:b/>
                <w:bCs/>
                <w:rFonts w:ascii="Times New Roman" w:eastAsia="Times New Roman" w:hAnsi="Times New Roman" w:cs="Times New Roman"/>
              </w:rPr>
            </w:pPr>
            <w:r>
              <w:rPr>
                <w:b/>
                <w:bCs/>
                <w:rFonts w:ascii="Times New Roman" w:hAnsi="Times New Roman"/>
              </w:rPr>
              <w:t xml:space="preserve">35%</w:t>
            </w:r>
          </w:p>
        </w:tc>
      </w:tr>
      <w:tr w:rsidR="00B1017C" w:rsidRPr="008C587D" w:rsidTr="009736A7">
        <w:trPr>
          <w:trHeight w:val="132"/>
        </w:trPr>
        <w:tc>
          <w:tcPr>
            <w:tcW w:w="709" w:type="dxa"/>
            <w:shd w:val="clear" w:color="auto" w:fill="auto"/>
            <w:vAlign w:val="center"/>
            <w:hideMark/>
          </w:tcPr>
          <w:p w:rsidR="004033F7" w:rsidRPr="008C587D" w:rsidRDefault="004033F7"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ІІ</w:t>
            </w:r>
          </w:p>
        </w:tc>
        <w:tc>
          <w:tcPr>
            <w:tcW w:w="3609" w:type="dxa"/>
            <w:shd w:val="clear" w:color="auto" w:fill="auto"/>
            <w:vAlign w:val="center"/>
            <w:hideMark/>
          </w:tcPr>
          <w:p w:rsidR="004033F7" w:rsidRPr="008C587D" w:rsidRDefault="004033F7" w:rsidP="00531AEC">
            <w:pPr>
              <w:spacing w:after="0" w:line="240" w:lineRule="auto"/>
              <w:rPr>
                <w:b/>
                <w:bCs/>
                <w:rFonts w:ascii="Times New Roman" w:eastAsia="Times New Roman" w:hAnsi="Times New Roman" w:cs="Times New Roman"/>
              </w:rPr>
            </w:pPr>
            <w:r>
              <w:rPr>
                <w:b/>
                <w:bCs/>
                <w:rFonts w:ascii="Times New Roman" w:hAnsi="Times New Roman"/>
              </w:rPr>
              <w:t xml:space="preserve">Кезең шығыстары, оның ішінде:</w:t>
            </w:r>
          </w:p>
        </w:tc>
        <w:tc>
          <w:tcPr>
            <w:tcW w:w="808" w:type="dxa"/>
            <w:shd w:val="clear" w:color="auto" w:fill="auto"/>
            <w:vAlign w:val="center"/>
            <w:hideMark/>
          </w:tcPr>
          <w:p w:rsidR="004033F7" w:rsidRPr="009736A7" w:rsidRDefault="004033F7" w:rsidP="00F27889">
            <w:pPr>
              <w:spacing w:after="0" w:line="240" w:lineRule="auto"/>
              <w:jc w:val="center"/>
              <w:rPr>
                <w:bCs/>
                <w:sz w:val="20"/>
                <w:szCs w:val="20"/>
                <w:rFonts w:ascii="Times New Roman" w:eastAsia="Times New Roman" w:hAnsi="Times New Roman" w:cs="Times New Roman"/>
              </w:rPr>
            </w:pPr>
            <w:r>
              <w:rPr>
                <w:bCs/>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4 611 704</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b/>
                <w:bCs/>
                <w:rFonts w:ascii="Times New Roman" w:eastAsia="Times New Roman" w:hAnsi="Times New Roman" w:cs="Times New Roman"/>
              </w:rPr>
            </w:pPr>
            <w:r>
              <w:rPr>
                <w:b/>
                <w:bCs/>
                <w:rFonts w:ascii="Times New Roman" w:hAnsi="Times New Roman"/>
              </w:rPr>
              <w:t xml:space="preserve">10 738 567</w:t>
            </w:r>
          </w:p>
        </w:tc>
        <w:tc>
          <w:tcPr>
            <w:tcW w:w="1276" w:type="dxa"/>
            <w:shd w:val="clear" w:color="auto" w:fill="auto"/>
            <w:vAlign w:val="center"/>
            <w:hideMark/>
          </w:tcPr>
          <w:p w:rsidR="004033F7" w:rsidRPr="008C587D" w:rsidRDefault="004033F7" w:rsidP="009736A7">
            <w:pPr>
              <w:spacing w:after="0" w:line="240" w:lineRule="auto"/>
              <w:ind w:right="34"/>
              <w:jc w:val="right"/>
              <w:rPr>
                <w:b/>
                <w:bCs/>
                <w:rFonts w:ascii="Times New Roman" w:eastAsia="Times New Roman" w:hAnsi="Times New Roman" w:cs="Times New Roman"/>
              </w:rPr>
            </w:pPr>
            <w:r>
              <w:rPr>
                <w:b/>
                <w:bCs/>
                <w:rFonts w:ascii="Times New Roman" w:hAnsi="Times New Roman"/>
              </w:rPr>
              <w:t xml:space="preserve">233%</w:t>
            </w:r>
          </w:p>
        </w:tc>
      </w:tr>
      <w:tr w:rsidR="00B1017C" w:rsidRPr="008C587D" w:rsidTr="009736A7">
        <w:trPr>
          <w:trHeight w:val="447"/>
        </w:trPr>
        <w:tc>
          <w:tcPr>
            <w:tcW w:w="709" w:type="dxa"/>
            <w:shd w:val="clear" w:color="auto" w:fill="auto"/>
            <w:vAlign w:val="center"/>
            <w:hideMark/>
          </w:tcPr>
          <w:p w:rsidR="004033F7" w:rsidRPr="008C587D" w:rsidRDefault="004033F7"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9</w:t>
            </w:r>
          </w:p>
        </w:tc>
        <w:tc>
          <w:tcPr>
            <w:tcW w:w="3609" w:type="dxa"/>
            <w:shd w:val="clear" w:color="auto" w:fill="auto"/>
            <w:vAlign w:val="center"/>
            <w:hideMark/>
          </w:tcPr>
          <w:p w:rsidR="004033F7" w:rsidRPr="008C587D" w:rsidRDefault="004033F7" w:rsidP="004020CC">
            <w:pPr>
              <w:spacing w:after="0" w:line="240" w:lineRule="auto"/>
              <w:rPr>
                <w:b/>
                <w:bCs/>
                <w:rFonts w:ascii="Times New Roman" w:eastAsia="Times New Roman" w:hAnsi="Times New Roman" w:cs="Times New Roman"/>
              </w:rPr>
            </w:pPr>
            <w:r>
              <w:rPr>
                <w:b/>
                <w:bCs/>
                <w:rFonts w:ascii="Times New Roman" w:hAnsi="Times New Roman"/>
              </w:rPr>
              <w:t xml:space="preserve">Жалпы және әкімшілік шығыстар, оның ішінде:</w:t>
            </w:r>
          </w:p>
        </w:tc>
        <w:tc>
          <w:tcPr>
            <w:tcW w:w="808" w:type="dxa"/>
            <w:shd w:val="clear" w:color="auto" w:fill="auto"/>
            <w:vAlign w:val="center"/>
            <w:hideMark/>
          </w:tcPr>
          <w:p w:rsidR="004033F7" w:rsidRPr="009736A7" w:rsidRDefault="004033F7" w:rsidP="00F27889">
            <w:pPr>
              <w:spacing w:after="0" w:line="240" w:lineRule="auto"/>
              <w:jc w:val="center"/>
              <w:rPr>
                <w:bCs/>
                <w:sz w:val="20"/>
                <w:szCs w:val="20"/>
                <w:rFonts w:ascii="Times New Roman" w:eastAsia="Times New Roman" w:hAnsi="Times New Roman" w:cs="Times New Roman"/>
              </w:rPr>
            </w:pPr>
            <w:r>
              <w:rPr>
                <w:bCs/>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1 007 204</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b/>
                <w:bCs/>
                <w:rFonts w:ascii="Times New Roman" w:eastAsia="Times New Roman" w:hAnsi="Times New Roman" w:cs="Times New Roman"/>
              </w:rPr>
            </w:pPr>
            <w:r>
              <w:rPr>
                <w:b/>
                <w:bCs/>
                <w:rFonts w:ascii="Times New Roman" w:hAnsi="Times New Roman"/>
              </w:rPr>
              <w:t xml:space="preserve">1 700 446</w:t>
            </w:r>
          </w:p>
        </w:tc>
        <w:tc>
          <w:tcPr>
            <w:tcW w:w="1276" w:type="dxa"/>
            <w:shd w:val="clear" w:color="auto" w:fill="auto"/>
            <w:vAlign w:val="center"/>
            <w:hideMark/>
          </w:tcPr>
          <w:p w:rsidR="004033F7" w:rsidRPr="008C587D" w:rsidRDefault="004033F7" w:rsidP="009736A7">
            <w:pPr>
              <w:spacing w:after="0" w:line="240" w:lineRule="auto"/>
              <w:ind w:right="34"/>
              <w:jc w:val="right"/>
              <w:rPr>
                <w:b/>
                <w:bCs/>
                <w:rFonts w:ascii="Times New Roman" w:eastAsia="Times New Roman" w:hAnsi="Times New Roman" w:cs="Times New Roman"/>
              </w:rPr>
            </w:pPr>
            <w:r>
              <w:rPr>
                <w:b/>
                <w:bCs/>
                <w:rFonts w:ascii="Times New Roman" w:hAnsi="Times New Roman"/>
              </w:rPr>
              <w:t xml:space="preserve">169%</w:t>
            </w:r>
          </w:p>
        </w:tc>
      </w:tr>
      <w:tr w:rsidR="00B1017C" w:rsidRPr="008C587D" w:rsidTr="009736A7">
        <w:trPr>
          <w:trHeight w:val="377"/>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9.1</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Әкімшілік қызметкерлердің жалақысы</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499 621</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1 042 244</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209%</w:t>
            </w:r>
          </w:p>
        </w:tc>
      </w:tr>
      <w:tr w:rsidR="00B1017C" w:rsidRPr="008C587D" w:rsidTr="009736A7">
        <w:trPr>
          <w:trHeight w:val="128"/>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9.3</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Әлеуметтік салық</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49 462</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99 184</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201%</w:t>
            </w:r>
          </w:p>
        </w:tc>
      </w:tr>
      <w:tr w:rsidR="00B1017C" w:rsidRPr="008C587D" w:rsidTr="009736A7">
        <w:trPr>
          <w:trHeight w:val="345"/>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9.2</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Жалдамалы қызметкерлер (рекрутинг шығыстары)</w:t>
            </w:r>
            <w:r>
              <w:rPr>
                <w:rFonts w:ascii="Times New Roman" w:hAnsi="Times New Roman"/>
              </w:rPr>
              <w:t xml:space="preserve"> </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0</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77 895</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lang w:eastAsia="zh-CN"/>
              </w:rPr>
            </w:pPr>
          </w:p>
        </w:tc>
      </w:tr>
      <w:tr w:rsidR="00B1017C" w:rsidRPr="008C587D" w:rsidTr="009736A7">
        <w:trPr>
          <w:trHeight w:val="148"/>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9.4</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Өтемпұл</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80 936</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43 488</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54%</w:t>
            </w:r>
          </w:p>
        </w:tc>
      </w:tr>
      <w:tr w:rsidR="00B1017C" w:rsidRPr="008C587D" w:rsidTr="009736A7">
        <w:trPr>
          <w:trHeight w:val="40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9.5</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Кеңсені жалдау, оның ішінде күтіп-ұстау шығындары</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149 889</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138 179</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92%</w:t>
            </w:r>
          </w:p>
        </w:tc>
      </w:tr>
      <w:tr w:rsidR="00B1017C" w:rsidRPr="008C587D" w:rsidTr="009736A7">
        <w:trPr>
          <w:trHeight w:val="153"/>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9.6</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Сыртқы ұйымдардың қызметтері</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28 195</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22 615</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80%</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9.7</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Іс-сапар қызметтері</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69 115</w:t>
            </w:r>
          </w:p>
        </w:tc>
        <w:tc>
          <w:tcPr>
            <w:tcW w:w="1678" w:type="dxa"/>
            <w:shd w:val="clear" w:color="auto" w:fill="auto"/>
            <w:vAlign w:val="center"/>
            <w:hideMark/>
          </w:tcPr>
          <w:p w:rsidR="004033F7" w:rsidRPr="008C587D" w:rsidRDefault="004033F7" w:rsidP="009736A7">
            <w:pPr>
              <w:tabs>
                <w:tab w:val="left" w:pos="1462"/>
              </w:tabs>
              <w:spacing w:after="0" w:line="240" w:lineRule="auto"/>
              <w:ind w:right="33"/>
              <w:jc w:val="right"/>
              <w:rPr>
                <w:rFonts w:ascii="Times New Roman" w:eastAsia="Times New Roman" w:hAnsi="Times New Roman" w:cs="Times New Roman"/>
              </w:rPr>
            </w:pPr>
            <w:r>
              <w:rPr>
                <w:rFonts w:ascii="Times New Roman" w:hAnsi="Times New Roman"/>
              </w:rPr>
              <w:t xml:space="preserve">124 112</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180%</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9.8</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Банктердің қызметтері</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12 000</w:t>
            </w:r>
          </w:p>
        </w:tc>
        <w:tc>
          <w:tcPr>
            <w:tcW w:w="1678" w:type="dxa"/>
            <w:shd w:val="clear" w:color="auto" w:fill="auto"/>
            <w:vAlign w:val="center"/>
            <w:hideMark/>
          </w:tcPr>
          <w:p w:rsidR="004033F7" w:rsidRPr="008C587D" w:rsidRDefault="004033F7"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6 547</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55%</w:t>
            </w:r>
          </w:p>
        </w:tc>
      </w:tr>
      <w:tr w:rsidR="00B1017C" w:rsidRPr="008C587D" w:rsidTr="009736A7">
        <w:trPr>
          <w:trHeight w:val="93"/>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9.9.</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Аудиторлық ұйымдардың қызметтері</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35 492</w:t>
            </w:r>
          </w:p>
        </w:tc>
        <w:tc>
          <w:tcPr>
            <w:tcW w:w="1678" w:type="dxa"/>
            <w:shd w:val="clear" w:color="auto" w:fill="auto"/>
            <w:vAlign w:val="center"/>
            <w:hideMark/>
          </w:tcPr>
          <w:p w:rsidR="004033F7" w:rsidRPr="008C587D" w:rsidRDefault="008D387E" w:rsidP="009736A7">
            <w:pPr>
              <w:tabs>
                <w:tab w:val="left" w:pos="1429"/>
                <w:tab w:val="left" w:pos="1462"/>
              </w:tabs>
              <w:spacing w:after="0" w:line="240" w:lineRule="auto"/>
              <w:ind w:right="33"/>
              <w:jc w:val="right"/>
              <w:rPr>
                <w:rFonts w:ascii="Times New Roman" w:eastAsia="Times New Roman" w:hAnsi="Times New Roman" w:cs="Times New Roman"/>
              </w:rPr>
            </w:pPr>
            <w:r>
              <w:rPr>
                <w:rFonts w:ascii="Times New Roman" w:hAnsi="Times New Roman"/>
              </w:rPr>
              <w:t xml:space="preserve">26 650</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75%</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9.10</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Кеңсені күзету</w:t>
            </w:r>
            <w:r>
              <w:rPr>
                <w:rFonts w:ascii="Times New Roman" w:hAnsi="Times New Roman"/>
              </w:rPr>
              <w:t xml:space="preserve"> </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10 810</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6 718</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62%</w:t>
            </w:r>
          </w:p>
        </w:tc>
      </w:tr>
      <w:tr w:rsidR="00B1017C" w:rsidRPr="008C587D" w:rsidTr="009736A7">
        <w:trPr>
          <w:trHeight w:val="105"/>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9.11</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Салықтар</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1 383</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15 008</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1085%</w:t>
            </w:r>
          </w:p>
        </w:tc>
      </w:tr>
      <w:tr w:rsidR="00B1017C" w:rsidRPr="008C587D" w:rsidTr="009736A7">
        <w:trPr>
          <w:trHeight w:val="122"/>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9.12</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Байланыс қызметтері</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20 115</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7 752</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39%</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9.13</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Автокөлік шығыстары</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34 915</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29 981</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86%</w:t>
            </w:r>
          </w:p>
        </w:tc>
      </w:tr>
      <w:tr w:rsidR="00B1017C" w:rsidRPr="008C587D" w:rsidTr="009736A7">
        <w:trPr>
          <w:trHeight w:val="64"/>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9.14</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Сақтандыру</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1 111</w:t>
            </w:r>
          </w:p>
        </w:tc>
        <w:tc>
          <w:tcPr>
            <w:tcW w:w="1678" w:type="dxa"/>
            <w:shd w:val="clear" w:color="auto" w:fill="auto"/>
            <w:vAlign w:val="center"/>
            <w:hideMark/>
          </w:tcPr>
          <w:p w:rsidR="004033F7" w:rsidRPr="008C587D" w:rsidRDefault="004033F7" w:rsidP="009736A7">
            <w:pPr>
              <w:tabs>
                <w:tab w:val="left" w:pos="1462"/>
              </w:tabs>
              <w:spacing w:after="0" w:line="240" w:lineRule="auto"/>
              <w:ind w:right="33"/>
              <w:jc w:val="right"/>
              <w:rPr>
                <w:rFonts w:ascii="Times New Roman" w:eastAsia="Times New Roman" w:hAnsi="Times New Roman" w:cs="Times New Roman"/>
              </w:rPr>
            </w:pPr>
            <w:r>
              <w:rPr>
                <w:rFonts w:ascii="Times New Roman" w:hAnsi="Times New Roman"/>
              </w:rPr>
              <w:t xml:space="preserve">25 342</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2281%</w:t>
            </w:r>
          </w:p>
        </w:tc>
      </w:tr>
      <w:tr w:rsidR="00B1017C" w:rsidRPr="008C587D" w:rsidTr="009736A7">
        <w:trPr>
          <w:trHeight w:val="120"/>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9.15</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Кадрлерді әзірлеу</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1 044</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7 617</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729%</w:t>
            </w:r>
          </w:p>
        </w:tc>
      </w:tr>
      <w:tr w:rsidR="00B1017C" w:rsidRPr="008C587D" w:rsidTr="009736A7">
        <w:trPr>
          <w:trHeight w:val="56"/>
        </w:trPr>
        <w:tc>
          <w:tcPr>
            <w:tcW w:w="709" w:type="dxa"/>
            <w:shd w:val="clear" w:color="auto" w:fill="auto"/>
            <w:vAlign w:val="center"/>
            <w:hideMark/>
          </w:tcPr>
          <w:p w:rsidR="004033F7" w:rsidRPr="008C587D" w:rsidRDefault="004033F7" w:rsidP="004033F7">
            <w:pPr>
              <w:spacing w:after="0" w:line="240" w:lineRule="auto"/>
              <w:jc w:val="center"/>
              <w:rPr>
                <w:rFonts w:ascii="Times New Roman" w:eastAsia="Times New Roman" w:hAnsi="Times New Roman" w:cs="Times New Roman"/>
              </w:rPr>
            </w:pPr>
            <w:r>
              <w:rPr>
                <w:rFonts w:ascii="Times New Roman" w:hAnsi="Times New Roman"/>
              </w:rPr>
              <w:t xml:space="preserve">9.16</w:t>
            </w:r>
          </w:p>
        </w:tc>
        <w:tc>
          <w:tcPr>
            <w:tcW w:w="3609" w:type="dxa"/>
            <w:shd w:val="clear" w:color="auto" w:fill="auto"/>
            <w:vAlign w:val="center"/>
            <w:hideMark/>
          </w:tcPr>
          <w:p w:rsidR="004033F7" w:rsidRPr="008C587D" w:rsidRDefault="004033F7" w:rsidP="004033F7">
            <w:pPr>
              <w:spacing w:after="0" w:line="240" w:lineRule="auto"/>
              <w:rPr>
                <w:rFonts w:ascii="Times New Roman" w:eastAsia="Times New Roman" w:hAnsi="Times New Roman" w:cs="Times New Roman"/>
              </w:rPr>
            </w:pPr>
            <w:r>
              <w:rPr>
                <w:rFonts w:ascii="Times New Roman" w:hAnsi="Times New Roman"/>
              </w:rPr>
              <w:t xml:space="preserve">Өзге шығыстар</w:t>
            </w:r>
            <w:r>
              <w:rPr>
                <w:rFonts w:ascii="Times New Roman" w:hAnsi="Times New Roman"/>
              </w:rPr>
              <w:t xml:space="preserve"> </w:t>
            </w:r>
          </w:p>
        </w:tc>
        <w:tc>
          <w:tcPr>
            <w:tcW w:w="808" w:type="dxa"/>
            <w:shd w:val="clear" w:color="auto" w:fill="auto"/>
            <w:vAlign w:val="center"/>
            <w:hideMark/>
          </w:tcPr>
          <w:p w:rsidR="004033F7" w:rsidRPr="009736A7" w:rsidRDefault="004033F7" w:rsidP="00F27889">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4033F7" w:rsidRPr="008C587D" w:rsidRDefault="004033F7" w:rsidP="009736A7">
            <w:pPr>
              <w:spacing w:after="0" w:line="240" w:lineRule="auto"/>
              <w:jc w:val="right"/>
              <w:rPr>
                <w:rFonts w:ascii="Times New Roman" w:eastAsia="Times New Roman" w:hAnsi="Times New Roman" w:cs="Times New Roman"/>
              </w:rPr>
            </w:pPr>
            <w:r>
              <w:rPr>
                <w:rFonts w:ascii="Times New Roman" w:hAnsi="Times New Roman"/>
              </w:rPr>
              <w:t xml:space="preserve">13 116</w:t>
            </w:r>
          </w:p>
        </w:tc>
        <w:tc>
          <w:tcPr>
            <w:tcW w:w="1678" w:type="dxa"/>
            <w:shd w:val="clear" w:color="auto" w:fill="auto"/>
            <w:vAlign w:val="center"/>
            <w:hideMark/>
          </w:tcPr>
          <w:p w:rsidR="004033F7" w:rsidRPr="008C587D" w:rsidRDefault="008D387E" w:rsidP="009736A7">
            <w:pPr>
              <w:tabs>
                <w:tab w:val="left" w:pos="1462"/>
              </w:tabs>
              <w:spacing w:after="0" w:line="240" w:lineRule="auto"/>
              <w:jc w:val="right"/>
              <w:rPr>
                <w:rFonts w:ascii="Times New Roman" w:eastAsia="Times New Roman" w:hAnsi="Times New Roman" w:cs="Times New Roman"/>
              </w:rPr>
            </w:pPr>
            <w:r>
              <w:rPr>
                <w:rFonts w:ascii="Times New Roman" w:hAnsi="Times New Roman"/>
              </w:rPr>
              <w:t xml:space="preserve">27 117</w:t>
            </w:r>
          </w:p>
        </w:tc>
        <w:tc>
          <w:tcPr>
            <w:tcW w:w="1276" w:type="dxa"/>
            <w:shd w:val="clear" w:color="auto" w:fill="auto"/>
            <w:vAlign w:val="center"/>
            <w:hideMark/>
          </w:tcPr>
          <w:p w:rsidR="004033F7" w:rsidRPr="008C587D" w:rsidRDefault="004033F7" w:rsidP="009736A7">
            <w:pPr>
              <w:spacing w:after="0" w:line="240" w:lineRule="auto"/>
              <w:ind w:right="34"/>
              <w:jc w:val="right"/>
              <w:rPr>
                <w:rFonts w:ascii="Times New Roman" w:eastAsia="Times New Roman" w:hAnsi="Times New Roman" w:cs="Times New Roman"/>
              </w:rPr>
            </w:pPr>
            <w:r>
              <w:rPr>
                <w:rFonts w:ascii="Times New Roman" w:hAnsi="Times New Roman"/>
              </w:rPr>
              <w:t xml:space="preserve">207%</w:t>
            </w:r>
          </w:p>
        </w:tc>
      </w:tr>
      <w:tr w:rsidR="00100FE9" w:rsidRPr="008C587D" w:rsidTr="009736A7">
        <w:trPr>
          <w:trHeight w:val="203"/>
        </w:trPr>
        <w:tc>
          <w:tcPr>
            <w:tcW w:w="709" w:type="dxa"/>
            <w:shd w:val="clear" w:color="auto" w:fill="auto"/>
            <w:vAlign w:val="center"/>
            <w:hideMark/>
          </w:tcPr>
          <w:p w:rsidR="00100FE9" w:rsidRPr="004020CC" w:rsidRDefault="00100FE9" w:rsidP="004033F7">
            <w:pPr>
              <w:spacing w:after="0" w:line="240" w:lineRule="auto"/>
              <w:jc w:val="center"/>
              <w:rPr>
                <w:b/>
                <w:rFonts w:ascii="Times New Roman" w:eastAsia="Times New Roman" w:hAnsi="Times New Roman" w:cs="Times New Roman"/>
              </w:rPr>
            </w:pPr>
            <w:r>
              <w:rPr>
                <w:b/>
                <w:rFonts w:ascii="Times New Roman" w:hAnsi="Times New Roman"/>
              </w:rPr>
              <w:t xml:space="preserve">10</w:t>
            </w:r>
          </w:p>
        </w:tc>
        <w:tc>
          <w:tcPr>
            <w:tcW w:w="3609" w:type="dxa"/>
            <w:shd w:val="clear" w:color="auto" w:fill="auto"/>
            <w:vAlign w:val="center"/>
            <w:hideMark/>
          </w:tcPr>
          <w:p w:rsidR="00100FE9" w:rsidRPr="004020CC" w:rsidRDefault="00100FE9" w:rsidP="004033F7">
            <w:pPr>
              <w:spacing w:after="0" w:line="240" w:lineRule="auto"/>
              <w:rPr>
                <w:b/>
                <w:rFonts w:ascii="Times New Roman" w:eastAsia="Times New Roman" w:hAnsi="Times New Roman" w:cs="Times New Roman"/>
              </w:rPr>
            </w:pPr>
            <w:r>
              <w:rPr>
                <w:b/>
                <w:rFonts w:ascii="Times New Roman" w:hAnsi="Times New Roman"/>
              </w:rPr>
              <w:t xml:space="preserve">Сыйақы төлеуге жұмсалатын шығыстар</w:t>
            </w:r>
          </w:p>
        </w:tc>
        <w:tc>
          <w:tcPr>
            <w:tcW w:w="808" w:type="dxa"/>
            <w:shd w:val="clear" w:color="auto" w:fill="auto"/>
            <w:vAlign w:val="center"/>
            <w:hideMark/>
          </w:tcPr>
          <w:p w:rsidR="00100FE9" w:rsidRPr="009736A7" w:rsidRDefault="00100FE9" w:rsidP="004D028F">
            <w:pPr>
              <w:spacing w:after="0" w:line="240" w:lineRule="auto"/>
              <w:jc w:val="center"/>
              <w:rPr>
                <w:sz w:val="20"/>
                <w:szCs w:val="20"/>
                <w:rFonts w:ascii="Times New Roman" w:eastAsia="Times New Roman" w:hAnsi="Times New Roman" w:cs="Times New Roman"/>
              </w:rPr>
            </w:pPr>
            <w:r>
              <w:rPr>
                <w:sz w:val="20"/>
                <w:szCs w:val="20"/>
                <w:rFonts w:ascii="Times New Roman" w:hAnsi="Times New Roman"/>
              </w:rPr>
              <w:t xml:space="preserve">-//-</w:t>
            </w:r>
          </w:p>
        </w:tc>
        <w:tc>
          <w:tcPr>
            <w:tcW w:w="1701" w:type="dxa"/>
            <w:shd w:val="clear" w:color="auto" w:fill="auto"/>
            <w:vAlign w:val="center"/>
            <w:hideMark/>
          </w:tcPr>
          <w:p w:rsidR="00100FE9" w:rsidRPr="004020CC" w:rsidRDefault="00100FE9" w:rsidP="009736A7">
            <w:pPr>
              <w:spacing w:after="0" w:line="240" w:lineRule="auto"/>
              <w:jc w:val="right"/>
              <w:rPr>
                <w:b/>
                <w:rFonts w:ascii="Times New Roman" w:eastAsia="Times New Roman" w:hAnsi="Times New Roman" w:cs="Times New Roman"/>
              </w:rPr>
            </w:pPr>
            <w:r>
              <w:rPr>
                <w:b/>
                <w:rFonts w:ascii="Times New Roman" w:hAnsi="Times New Roman"/>
              </w:rPr>
              <w:t xml:space="preserve">3 604 500</w:t>
            </w:r>
          </w:p>
        </w:tc>
        <w:tc>
          <w:tcPr>
            <w:tcW w:w="1678" w:type="dxa"/>
            <w:shd w:val="clear" w:color="auto" w:fill="auto"/>
            <w:vAlign w:val="center"/>
            <w:hideMark/>
          </w:tcPr>
          <w:p w:rsidR="00100FE9" w:rsidRPr="004020CC" w:rsidRDefault="00100FE9" w:rsidP="009736A7">
            <w:pPr>
              <w:tabs>
                <w:tab w:val="left" w:pos="1462"/>
              </w:tabs>
              <w:spacing w:after="0" w:line="240" w:lineRule="auto"/>
              <w:jc w:val="right"/>
              <w:rPr>
                <w:b/>
                <w:rFonts w:ascii="Times New Roman" w:eastAsia="Times New Roman" w:hAnsi="Times New Roman" w:cs="Times New Roman"/>
              </w:rPr>
            </w:pPr>
            <w:r>
              <w:rPr>
                <w:b/>
                <w:rFonts w:ascii="Times New Roman" w:hAnsi="Times New Roman"/>
              </w:rPr>
              <w:t xml:space="preserve">9 038 121</w:t>
            </w:r>
          </w:p>
        </w:tc>
        <w:tc>
          <w:tcPr>
            <w:tcW w:w="1276" w:type="dxa"/>
            <w:shd w:val="clear" w:color="auto" w:fill="auto"/>
            <w:vAlign w:val="center"/>
            <w:hideMark/>
          </w:tcPr>
          <w:p w:rsidR="00100FE9" w:rsidRPr="004020CC" w:rsidRDefault="00100FE9" w:rsidP="009736A7">
            <w:pPr>
              <w:spacing w:after="0" w:line="240" w:lineRule="auto"/>
              <w:ind w:right="34"/>
              <w:jc w:val="right"/>
              <w:rPr>
                <w:b/>
                <w:rFonts w:ascii="Times New Roman" w:eastAsia="Times New Roman" w:hAnsi="Times New Roman" w:cs="Times New Roman"/>
              </w:rPr>
            </w:pPr>
            <w:r>
              <w:rPr>
                <w:b/>
                <w:rFonts w:ascii="Times New Roman" w:hAnsi="Times New Roman"/>
              </w:rPr>
              <w:t xml:space="preserve">251%</w:t>
            </w:r>
          </w:p>
        </w:tc>
      </w:tr>
      <w:tr w:rsidR="00100FE9" w:rsidRPr="008C587D" w:rsidTr="009736A7">
        <w:trPr>
          <w:trHeight w:val="255"/>
        </w:trPr>
        <w:tc>
          <w:tcPr>
            <w:tcW w:w="709" w:type="dxa"/>
            <w:shd w:val="clear" w:color="auto" w:fill="auto"/>
            <w:vAlign w:val="center"/>
            <w:hideMark/>
          </w:tcPr>
          <w:p w:rsidR="00100FE9" w:rsidRPr="008C587D" w:rsidRDefault="00100FE9"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ІІІ</w:t>
            </w:r>
          </w:p>
        </w:tc>
        <w:tc>
          <w:tcPr>
            <w:tcW w:w="3609" w:type="dxa"/>
            <w:shd w:val="clear" w:color="auto" w:fill="auto"/>
            <w:vAlign w:val="center"/>
            <w:hideMark/>
          </w:tcPr>
          <w:p w:rsidR="00100FE9" w:rsidRPr="008C587D" w:rsidRDefault="00100FE9" w:rsidP="004033F7">
            <w:pPr>
              <w:spacing w:after="0" w:line="240" w:lineRule="auto"/>
              <w:rPr>
                <w:b/>
                <w:bCs/>
                <w:rFonts w:ascii="Times New Roman" w:eastAsia="Times New Roman" w:hAnsi="Times New Roman" w:cs="Times New Roman"/>
              </w:rPr>
            </w:pPr>
            <w:r>
              <w:rPr>
                <w:b/>
                <w:bCs/>
                <w:rFonts w:ascii="Times New Roman" w:hAnsi="Times New Roman"/>
              </w:rPr>
              <w:t xml:space="preserve">Қызметтерді ұсынуға жұмсалатын шығындар</w:t>
            </w:r>
          </w:p>
        </w:tc>
        <w:tc>
          <w:tcPr>
            <w:tcW w:w="808" w:type="dxa"/>
            <w:shd w:val="clear" w:color="auto" w:fill="auto"/>
            <w:vAlign w:val="center"/>
            <w:hideMark/>
          </w:tcPr>
          <w:p w:rsidR="00100FE9" w:rsidRPr="009736A7" w:rsidRDefault="00100FE9" w:rsidP="00F27889">
            <w:pPr>
              <w:spacing w:after="0" w:line="240" w:lineRule="auto"/>
              <w:jc w:val="center"/>
              <w:rPr>
                <w:bCs/>
                <w:sz w:val="20"/>
                <w:szCs w:val="20"/>
                <w:rFonts w:ascii="Times New Roman" w:eastAsia="Times New Roman" w:hAnsi="Times New Roman" w:cs="Times New Roman"/>
              </w:rPr>
            </w:pPr>
            <w:r>
              <w:rPr>
                <w:bCs/>
                <w:sz w:val="20"/>
                <w:szCs w:val="20"/>
                <w:rFonts w:ascii="Times New Roman" w:hAnsi="Times New Roman"/>
              </w:rPr>
              <w:t xml:space="preserve">-//-</w:t>
            </w:r>
          </w:p>
        </w:tc>
        <w:tc>
          <w:tcPr>
            <w:tcW w:w="1701" w:type="dxa"/>
            <w:shd w:val="clear" w:color="auto" w:fill="auto"/>
            <w:vAlign w:val="center"/>
            <w:hideMark/>
          </w:tcPr>
          <w:p w:rsidR="00100FE9" w:rsidRPr="008C587D" w:rsidRDefault="00100FE9"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27 877 488</w:t>
            </w:r>
          </w:p>
        </w:tc>
        <w:tc>
          <w:tcPr>
            <w:tcW w:w="1678" w:type="dxa"/>
            <w:shd w:val="clear" w:color="auto" w:fill="auto"/>
            <w:vAlign w:val="center"/>
            <w:hideMark/>
          </w:tcPr>
          <w:p w:rsidR="00100FE9" w:rsidRPr="008C587D" w:rsidRDefault="00100FE9" w:rsidP="009736A7">
            <w:pPr>
              <w:tabs>
                <w:tab w:val="left" w:pos="1462"/>
              </w:tabs>
              <w:spacing w:after="0" w:line="240" w:lineRule="auto"/>
              <w:ind w:right="33"/>
              <w:jc w:val="right"/>
              <w:rPr>
                <w:b/>
                <w:bCs/>
                <w:rFonts w:ascii="Times New Roman" w:eastAsia="Times New Roman" w:hAnsi="Times New Roman" w:cs="Times New Roman"/>
              </w:rPr>
            </w:pPr>
            <w:r>
              <w:rPr>
                <w:b/>
                <w:bCs/>
                <w:rFonts w:ascii="Times New Roman" w:hAnsi="Times New Roman"/>
              </w:rPr>
              <w:t xml:space="preserve">27 289 771</w:t>
            </w:r>
          </w:p>
        </w:tc>
        <w:tc>
          <w:tcPr>
            <w:tcW w:w="1276" w:type="dxa"/>
            <w:shd w:val="clear" w:color="auto" w:fill="auto"/>
            <w:vAlign w:val="center"/>
            <w:hideMark/>
          </w:tcPr>
          <w:p w:rsidR="00100FE9" w:rsidRPr="008C587D" w:rsidRDefault="00100FE9" w:rsidP="009736A7">
            <w:pPr>
              <w:spacing w:after="0" w:line="240" w:lineRule="auto"/>
              <w:ind w:right="34"/>
              <w:jc w:val="right"/>
              <w:rPr>
                <w:b/>
                <w:bCs/>
                <w:rFonts w:ascii="Times New Roman" w:eastAsia="Times New Roman" w:hAnsi="Times New Roman" w:cs="Times New Roman"/>
              </w:rPr>
            </w:pPr>
            <w:r>
              <w:rPr>
                <w:b/>
                <w:bCs/>
                <w:rFonts w:ascii="Times New Roman" w:hAnsi="Times New Roman"/>
              </w:rPr>
              <w:t xml:space="preserve">98%</w:t>
            </w:r>
          </w:p>
        </w:tc>
      </w:tr>
      <w:tr w:rsidR="00100FE9" w:rsidRPr="008C587D" w:rsidTr="009736A7">
        <w:trPr>
          <w:trHeight w:val="255"/>
        </w:trPr>
        <w:tc>
          <w:tcPr>
            <w:tcW w:w="709" w:type="dxa"/>
            <w:shd w:val="clear" w:color="auto" w:fill="auto"/>
            <w:vAlign w:val="center"/>
            <w:hideMark/>
          </w:tcPr>
          <w:p w:rsidR="00100FE9" w:rsidRPr="008C587D" w:rsidRDefault="00100FE9"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IV</w:t>
            </w:r>
          </w:p>
        </w:tc>
        <w:tc>
          <w:tcPr>
            <w:tcW w:w="3609" w:type="dxa"/>
            <w:shd w:val="clear" w:color="auto" w:fill="auto"/>
            <w:vAlign w:val="center"/>
            <w:hideMark/>
          </w:tcPr>
          <w:p w:rsidR="00100FE9" w:rsidRPr="008C587D" w:rsidRDefault="00100FE9" w:rsidP="004033F7">
            <w:pPr>
              <w:spacing w:after="0" w:line="240" w:lineRule="auto"/>
              <w:rPr>
                <w:b/>
                <w:bCs/>
                <w:rFonts w:ascii="Times New Roman" w:eastAsia="Times New Roman" w:hAnsi="Times New Roman" w:cs="Times New Roman"/>
              </w:rPr>
            </w:pPr>
            <w:r>
              <w:rPr>
                <w:b/>
                <w:bCs/>
                <w:rFonts w:ascii="Times New Roman" w:hAnsi="Times New Roman"/>
              </w:rPr>
              <w:t xml:space="preserve">Табыс (РБА*СП)</w:t>
            </w:r>
          </w:p>
        </w:tc>
        <w:tc>
          <w:tcPr>
            <w:tcW w:w="808" w:type="dxa"/>
            <w:shd w:val="clear" w:color="auto" w:fill="auto"/>
            <w:vAlign w:val="center"/>
            <w:hideMark/>
          </w:tcPr>
          <w:p w:rsidR="00100FE9" w:rsidRPr="009736A7" w:rsidRDefault="00100FE9" w:rsidP="00F27889">
            <w:pPr>
              <w:spacing w:after="0" w:line="240" w:lineRule="auto"/>
              <w:jc w:val="center"/>
              <w:rPr>
                <w:bCs/>
                <w:sz w:val="20"/>
                <w:szCs w:val="20"/>
                <w:rFonts w:ascii="Times New Roman" w:eastAsia="Times New Roman" w:hAnsi="Times New Roman" w:cs="Times New Roman"/>
              </w:rPr>
            </w:pPr>
            <w:r>
              <w:rPr>
                <w:bCs/>
                <w:sz w:val="20"/>
                <w:szCs w:val="20"/>
                <w:rFonts w:ascii="Times New Roman" w:hAnsi="Times New Roman"/>
              </w:rPr>
              <w:t xml:space="preserve">-//-</w:t>
            </w:r>
          </w:p>
        </w:tc>
        <w:tc>
          <w:tcPr>
            <w:tcW w:w="1701" w:type="dxa"/>
            <w:shd w:val="clear" w:color="auto" w:fill="auto"/>
            <w:vAlign w:val="center"/>
            <w:hideMark/>
          </w:tcPr>
          <w:p w:rsidR="00100FE9" w:rsidRPr="008C587D" w:rsidRDefault="00100FE9"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51 995 614</w:t>
            </w:r>
          </w:p>
        </w:tc>
        <w:tc>
          <w:tcPr>
            <w:tcW w:w="1678" w:type="dxa"/>
            <w:shd w:val="clear" w:color="auto" w:fill="auto"/>
            <w:vAlign w:val="center"/>
            <w:hideMark/>
          </w:tcPr>
          <w:p w:rsidR="00100FE9" w:rsidRPr="008C587D" w:rsidRDefault="00100FE9" w:rsidP="009736A7">
            <w:pPr>
              <w:tabs>
                <w:tab w:val="left" w:pos="1462"/>
              </w:tabs>
              <w:spacing w:after="0" w:line="240" w:lineRule="auto"/>
              <w:jc w:val="right"/>
              <w:rPr>
                <w:b/>
                <w:bCs/>
                <w:rFonts w:ascii="Times New Roman" w:eastAsia="Times New Roman" w:hAnsi="Times New Roman" w:cs="Times New Roman"/>
              </w:rPr>
            </w:pPr>
            <w:r>
              <w:rPr>
                <w:b/>
                <w:bCs/>
                <w:rFonts w:ascii="Times New Roman" w:hAnsi="Times New Roman"/>
              </w:rPr>
              <w:t xml:space="preserve">51 813 959</w:t>
            </w:r>
          </w:p>
        </w:tc>
        <w:tc>
          <w:tcPr>
            <w:tcW w:w="1276" w:type="dxa"/>
            <w:shd w:val="clear" w:color="auto" w:fill="auto"/>
            <w:vAlign w:val="center"/>
            <w:hideMark/>
          </w:tcPr>
          <w:p w:rsidR="00100FE9" w:rsidRPr="008C587D" w:rsidRDefault="00100FE9" w:rsidP="009736A7">
            <w:pPr>
              <w:spacing w:after="0" w:line="240" w:lineRule="auto"/>
              <w:ind w:right="34"/>
              <w:jc w:val="right"/>
              <w:rPr>
                <w:b/>
                <w:bCs/>
                <w:rFonts w:ascii="Times New Roman" w:eastAsia="Times New Roman" w:hAnsi="Times New Roman" w:cs="Times New Roman"/>
              </w:rPr>
            </w:pPr>
            <w:r>
              <w:rPr>
                <w:b/>
                <w:bCs/>
                <w:rFonts w:ascii="Times New Roman" w:hAnsi="Times New Roman"/>
              </w:rPr>
              <w:t xml:space="preserve">100%</w:t>
            </w:r>
          </w:p>
        </w:tc>
      </w:tr>
      <w:tr w:rsidR="00100FE9" w:rsidRPr="008C587D" w:rsidTr="009736A7">
        <w:trPr>
          <w:trHeight w:val="73"/>
        </w:trPr>
        <w:tc>
          <w:tcPr>
            <w:tcW w:w="709" w:type="dxa"/>
            <w:shd w:val="clear" w:color="auto" w:fill="auto"/>
            <w:vAlign w:val="center"/>
            <w:hideMark/>
          </w:tcPr>
          <w:p w:rsidR="00100FE9" w:rsidRPr="008C587D" w:rsidRDefault="00100FE9"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VI</w:t>
            </w:r>
          </w:p>
        </w:tc>
        <w:tc>
          <w:tcPr>
            <w:tcW w:w="3609" w:type="dxa"/>
            <w:shd w:val="clear" w:color="auto" w:fill="auto"/>
            <w:vAlign w:val="center"/>
            <w:hideMark/>
          </w:tcPr>
          <w:p w:rsidR="00100FE9" w:rsidRPr="008C587D" w:rsidRDefault="00100FE9" w:rsidP="004033F7">
            <w:pPr>
              <w:spacing w:after="0" w:line="240" w:lineRule="auto"/>
              <w:rPr>
                <w:b/>
                <w:bCs/>
                <w:rFonts w:ascii="Times New Roman" w:eastAsia="Times New Roman" w:hAnsi="Times New Roman" w:cs="Times New Roman"/>
              </w:rPr>
            </w:pPr>
            <w:r>
              <w:rPr>
                <w:b/>
                <w:bCs/>
                <w:rFonts w:ascii="Times New Roman" w:hAnsi="Times New Roman"/>
              </w:rPr>
              <w:t xml:space="preserve">Барлық кірістер</w:t>
            </w:r>
          </w:p>
        </w:tc>
        <w:tc>
          <w:tcPr>
            <w:tcW w:w="808" w:type="dxa"/>
            <w:shd w:val="clear" w:color="auto" w:fill="auto"/>
            <w:vAlign w:val="center"/>
            <w:hideMark/>
          </w:tcPr>
          <w:p w:rsidR="00100FE9" w:rsidRPr="009736A7" w:rsidRDefault="00100FE9" w:rsidP="00F27889">
            <w:pPr>
              <w:spacing w:after="0" w:line="240" w:lineRule="auto"/>
              <w:jc w:val="center"/>
              <w:rPr>
                <w:bCs/>
                <w:sz w:val="20"/>
                <w:szCs w:val="20"/>
                <w:rFonts w:ascii="Times New Roman" w:eastAsia="Times New Roman" w:hAnsi="Times New Roman" w:cs="Times New Roman"/>
              </w:rPr>
            </w:pPr>
            <w:r>
              <w:rPr>
                <w:bCs/>
                <w:sz w:val="20"/>
                <w:szCs w:val="20"/>
                <w:rFonts w:ascii="Times New Roman" w:hAnsi="Times New Roman"/>
              </w:rPr>
              <w:t xml:space="preserve">-//-</w:t>
            </w:r>
          </w:p>
        </w:tc>
        <w:tc>
          <w:tcPr>
            <w:tcW w:w="1701" w:type="dxa"/>
            <w:shd w:val="clear" w:color="auto" w:fill="auto"/>
            <w:vAlign w:val="center"/>
            <w:hideMark/>
          </w:tcPr>
          <w:p w:rsidR="00100FE9" w:rsidRPr="008C587D" w:rsidRDefault="00100FE9"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79 873 102</w:t>
            </w:r>
          </w:p>
        </w:tc>
        <w:tc>
          <w:tcPr>
            <w:tcW w:w="1678" w:type="dxa"/>
            <w:shd w:val="clear" w:color="auto" w:fill="auto"/>
            <w:vAlign w:val="center"/>
            <w:hideMark/>
          </w:tcPr>
          <w:p w:rsidR="00100FE9" w:rsidRPr="008C587D" w:rsidRDefault="00100FE9" w:rsidP="009736A7">
            <w:pPr>
              <w:tabs>
                <w:tab w:val="left" w:pos="1462"/>
              </w:tabs>
              <w:spacing w:after="0" w:line="240" w:lineRule="auto"/>
              <w:ind w:right="33"/>
              <w:jc w:val="right"/>
              <w:rPr>
                <w:b/>
                <w:bCs/>
                <w:rFonts w:ascii="Times New Roman" w:eastAsia="Times New Roman" w:hAnsi="Times New Roman" w:cs="Times New Roman"/>
              </w:rPr>
            </w:pPr>
            <w:r>
              <w:rPr>
                <w:b/>
                <w:bCs/>
                <w:rFonts w:ascii="Times New Roman" w:hAnsi="Times New Roman"/>
              </w:rPr>
              <w:t xml:space="preserve">79 103 730</w:t>
            </w:r>
          </w:p>
        </w:tc>
        <w:tc>
          <w:tcPr>
            <w:tcW w:w="1276" w:type="dxa"/>
            <w:shd w:val="clear" w:color="auto" w:fill="auto"/>
            <w:vAlign w:val="center"/>
            <w:hideMark/>
          </w:tcPr>
          <w:p w:rsidR="00100FE9" w:rsidRPr="008C587D" w:rsidRDefault="00100FE9" w:rsidP="009736A7">
            <w:pPr>
              <w:spacing w:after="0" w:line="240" w:lineRule="auto"/>
              <w:ind w:right="34"/>
              <w:jc w:val="right"/>
              <w:rPr>
                <w:b/>
                <w:bCs/>
                <w:rFonts w:ascii="Times New Roman" w:eastAsia="Times New Roman" w:hAnsi="Times New Roman" w:cs="Times New Roman"/>
              </w:rPr>
            </w:pPr>
            <w:r>
              <w:rPr>
                <w:b/>
                <w:bCs/>
                <w:rFonts w:ascii="Times New Roman" w:hAnsi="Times New Roman"/>
              </w:rPr>
              <w:t xml:space="preserve">99%</w:t>
            </w:r>
          </w:p>
        </w:tc>
      </w:tr>
      <w:tr w:rsidR="00100FE9" w:rsidRPr="008C587D" w:rsidTr="009736A7">
        <w:trPr>
          <w:trHeight w:val="234"/>
        </w:trPr>
        <w:tc>
          <w:tcPr>
            <w:tcW w:w="709" w:type="dxa"/>
            <w:shd w:val="clear" w:color="auto" w:fill="auto"/>
            <w:vAlign w:val="center"/>
            <w:hideMark/>
          </w:tcPr>
          <w:p w:rsidR="00100FE9" w:rsidRPr="008C587D" w:rsidRDefault="00100FE9"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VII</w:t>
            </w:r>
          </w:p>
        </w:tc>
        <w:tc>
          <w:tcPr>
            <w:tcW w:w="3609" w:type="dxa"/>
            <w:shd w:val="clear" w:color="auto" w:fill="auto"/>
            <w:vAlign w:val="center"/>
            <w:hideMark/>
          </w:tcPr>
          <w:p w:rsidR="00100FE9" w:rsidRPr="008C587D" w:rsidRDefault="00100FE9" w:rsidP="004033F7">
            <w:pPr>
              <w:spacing w:after="0" w:line="240" w:lineRule="auto"/>
              <w:rPr>
                <w:b/>
                <w:bCs/>
                <w:rFonts w:ascii="Times New Roman" w:eastAsia="Times New Roman" w:hAnsi="Times New Roman" w:cs="Times New Roman"/>
              </w:rPr>
            </w:pPr>
            <w:r>
              <w:rPr>
                <w:b/>
                <w:bCs/>
                <w:rFonts w:ascii="Times New Roman" w:hAnsi="Times New Roman"/>
              </w:rPr>
              <w:t xml:space="preserve">Көрсетілетін қызметтердің (тауарлардың, жұмыстардың) көлемі</w:t>
            </w:r>
          </w:p>
        </w:tc>
        <w:tc>
          <w:tcPr>
            <w:tcW w:w="808" w:type="dxa"/>
            <w:shd w:val="clear" w:color="auto" w:fill="auto"/>
            <w:vAlign w:val="center"/>
            <w:hideMark/>
          </w:tcPr>
          <w:p w:rsidR="00100FE9" w:rsidRPr="009736A7" w:rsidRDefault="00100FE9" w:rsidP="00F27889">
            <w:pPr>
              <w:spacing w:after="0" w:line="240" w:lineRule="auto"/>
              <w:jc w:val="center"/>
              <w:rPr>
                <w:b/>
                <w:bCs/>
                <w:sz w:val="20"/>
                <w:szCs w:val="20"/>
                <w:rFonts w:ascii="Times New Roman" w:eastAsia="Times New Roman" w:hAnsi="Times New Roman" w:cs="Times New Roman"/>
              </w:rPr>
            </w:pPr>
            <w:r>
              <w:rPr>
                <w:b/>
                <w:bCs/>
                <w:sz w:val="20"/>
                <w:szCs w:val="20"/>
                <w:rFonts w:ascii="Times New Roman" w:hAnsi="Times New Roman"/>
              </w:rPr>
              <w:t xml:space="preserve">мың м</w:t>
            </w:r>
            <w:r>
              <w:rPr>
                <w:b/>
                <w:bCs/>
                <w:sz w:val="20"/>
                <w:szCs w:val="20"/>
                <w:vertAlign w:val="superscript"/>
                <w:rFonts w:ascii="Times New Roman" w:hAnsi="Times New Roman"/>
              </w:rPr>
              <w:t xml:space="preserve">3</w:t>
            </w:r>
          </w:p>
        </w:tc>
        <w:tc>
          <w:tcPr>
            <w:tcW w:w="1701" w:type="dxa"/>
            <w:shd w:val="clear" w:color="auto" w:fill="auto"/>
            <w:vAlign w:val="center"/>
            <w:hideMark/>
          </w:tcPr>
          <w:p w:rsidR="00100FE9" w:rsidRPr="008C587D" w:rsidRDefault="00100FE9"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5 000 000</w:t>
            </w:r>
          </w:p>
        </w:tc>
        <w:tc>
          <w:tcPr>
            <w:tcW w:w="1678" w:type="dxa"/>
            <w:shd w:val="clear" w:color="auto" w:fill="auto"/>
            <w:vAlign w:val="center"/>
            <w:hideMark/>
          </w:tcPr>
          <w:p w:rsidR="00100FE9" w:rsidRPr="008C587D" w:rsidRDefault="00100FE9" w:rsidP="009736A7">
            <w:pPr>
              <w:tabs>
                <w:tab w:val="left" w:pos="1462"/>
              </w:tabs>
              <w:spacing w:after="0" w:line="240" w:lineRule="auto"/>
              <w:jc w:val="right"/>
              <w:rPr>
                <w:b/>
                <w:bCs/>
                <w:rFonts w:ascii="Times New Roman" w:eastAsia="Times New Roman" w:hAnsi="Times New Roman" w:cs="Times New Roman"/>
              </w:rPr>
            </w:pPr>
            <w:r>
              <w:rPr>
                <w:b/>
                <w:bCs/>
                <w:rFonts w:ascii="Times New Roman" w:hAnsi="Times New Roman"/>
              </w:rPr>
              <w:t xml:space="preserve">4 377 385</w:t>
            </w:r>
          </w:p>
        </w:tc>
        <w:tc>
          <w:tcPr>
            <w:tcW w:w="1276" w:type="dxa"/>
            <w:shd w:val="clear" w:color="auto" w:fill="auto"/>
            <w:vAlign w:val="center"/>
            <w:hideMark/>
          </w:tcPr>
          <w:p w:rsidR="00100FE9" w:rsidRPr="008C587D" w:rsidRDefault="00100FE9" w:rsidP="009736A7">
            <w:pPr>
              <w:spacing w:after="0" w:line="240" w:lineRule="auto"/>
              <w:ind w:right="34"/>
              <w:jc w:val="right"/>
              <w:rPr>
                <w:b/>
                <w:bCs/>
                <w:rFonts w:ascii="Times New Roman" w:eastAsia="Times New Roman" w:hAnsi="Times New Roman" w:cs="Times New Roman"/>
              </w:rPr>
            </w:pPr>
            <w:r>
              <w:rPr>
                <w:b/>
                <w:bCs/>
                <w:rFonts w:ascii="Times New Roman" w:hAnsi="Times New Roman"/>
              </w:rPr>
              <w:t xml:space="preserve">88%</w:t>
            </w:r>
          </w:p>
        </w:tc>
      </w:tr>
      <w:tr w:rsidR="00100FE9" w:rsidRPr="008C587D" w:rsidTr="009736A7">
        <w:trPr>
          <w:trHeight w:val="625"/>
        </w:trPr>
        <w:tc>
          <w:tcPr>
            <w:tcW w:w="709" w:type="dxa"/>
            <w:shd w:val="clear" w:color="auto" w:fill="auto"/>
            <w:vAlign w:val="center"/>
            <w:hideMark/>
          </w:tcPr>
          <w:p w:rsidR="00100FE9" w:rsidRPr="008C587D" w:rsidRDefault="00100FE9" w:rsidP="004033F7">
            <w:pPr>
              <w:spacing w:after="0" w:line="240" w:lineRule="auto"/>
              <w:jc w:val="center"/>
              <w:rPr>
                <w:b/>
                <w:bCs/>
                <w:rFonts w:ascii="Times New Roman" w:eastAsia="Times New Roman" w:hAnsi="Times New Roman" w:cs="Times New Roman"/>
              </w:rPr>
            </w:pPr>
            <w:r>
              <w:rPr>
                <w:b/>
                <w:bCs/>
                <w:rFonts w:ascii="Times New Roman" w:hAnsi="Times New Roman"/>
              </w:rPr>
              <w:t xml:space="preserve">VIII</w:t>
            </w:r>
          </w:p>
        </w:tc>
        <w:tc>
          <w:tcPr>
            <w:tcW w:w="3609" w:type="dxa"/>
            <w:shd w:val="clear" w:color="auto" w:fill="auto"/>
            <w:vAlign w:val="center"/>
            <w:hideMark/>
          </w:tcPr>
          <w:p w:rsidR="00100FE9" w:rsidRPr="008C587D" w:rsidRDefault="00100FE9" w:rsidP="004033F7">
            <w:pPr>
              <w:spacing w:after="0" w:line="240" w:lineRule="auto"/>
              <w:rPr>
                <w:b/>
                <w:bCs/>
                <w:rFonts w:ascii="Times New Roman" w:eastAsia="Times New Roman" w:hAnsi="Times New Roman" w:cs="Times New Roman"/>
              </w:rPr>
            </w:pPr>
            <w:r>
              <w:rPr>
                <w:b/>
                <w:bCs/>
                <w:rFonts w:ascii="Times New Roman" w:hAnsi="Times New Roman"/>
              </w:rPr>
              <w:t xml:space="preserve">Тариф (ҚҚС есептемегенде)</w:t>
            </w:r>
          </w:p>
        </w:tc>
        <w:tc>
          <w:tcPr>
            <w:tcW w:w="808" w:type="dxa"/>
            <w:shd w:val="clear" w:color="auto" w:fill="auto"/>
            <w:vAlign w:val="center"/>
            <w:hideMark/>
          </w:tcPr>
          <w:p w:rsidR="00100FE9" w:rsidRPr="009736A7" w:rsidRDefault="00100FE9" w:rsidP="00537261">
            <w:pPr>
              <w:spacing w:after="0" w:line="240" w:lineRule="auto"/>
              <w:jc w:val="center"/>
              <w:rPr>
                <w:b/>
                <w:bCs/>
                <w:sz w:val="20"/>
                <w:szCs w:val="20"/>
                <w:rFonts w:ascii="Times New Roman" w:eastAsia="Times New Roman" w:hAnsi="Times New Roman" w:cs="Times New Roman"/>
              </w:rPr>
            </w:pPr>
            <w:r>
              <w:rPr>
                <w:b/>
                <w:bCs/>
                <w:sz w:val="20"/>
                <w:szCs w:val="20"/>
                <w:rFonts w:ascii="Times New Roman" w:hAnsi="Times New Roman"/>
              </w:rPr>
              <w:t xml:space="preserve">теңге/1000 м</w:t>
            </w:r>
            <w:r>
              <w:rPr>
                <w:b/>
                <w:bCs/>
                <w:sz w:val="20"/>
                <w:szCs w:val="20"/>
                <w:vertAlign w:val="superscript"/>
                <w:rFonts w:ascii="Times New Roman" w:hAnsi="Times New Roman"/>
              </w:rPr>
              <w:t xml:space="preserve">3</w:t>
            </w:r>
          </w:p>
        </w:tc>
        <w:tc>
          <w:tcPr>
            <w:tcW w:w="1701" w:type="dxa"/>
            <w:shd w:val="clear" w:color="auto" w:fill="auto"/>
            <w:vAlign w:val="center"/>
            <w:hideMark/>
          </w:tcPr>
          <w:p w:rsidR="00100FE9" w:rsidRPr="008C587D" w:rsidRDefault="00100FE9" w:rsidP="009736A7">
            <w:pPr>
              <w:spacing w:after="0" w:line="240" w:lineRule="auto"/>
              <w:jc w:val="right"/>
              <w:rPr>
                <w:b/>
                <w:bCs/>
                <w:rFonts w:ascii="Times New Roman" w:eastAsia="Times New Roman" w:hAnsi="Times New Roman" w:cs="Times New Roman"/>
              </w:rPr>
            </w:pPr>
            <w:r>
              <w:rPr>
                <w:b/>
                <w:bCs/>
                <w:rFonts w:ascii="Times New Roman" w:hAnsi="Times New Roman"/>
              </w:rPr>
              <w:t xml:space="preserve">15 975 *</w:t>
            </w:r>
          </w:p>
        </w:tc>
        <w:tc>
          <w:tcPr>
            <w:tcW w:w="1678" w:type="dxa"/>
            <w:shd w:val="clear" w:color="auto" w:fill="auto"/>
            <w:vAlign w:val="center"/>
            <w:hideMark/>
          </w:tcPr>
          <w:p w:rsidR="00100FE9" w:rsidRPr="008C587D" w:rsidRDefault="00100FE9" w:rsidP="009736A7">
            <w:pPr>
              <w:tabs>
                <w:tab w:val="left" w:pos="1462"/>
              </w:tabs>
              <w:spacing w:after="0" w:line="240" w:lineRule="auto"/>
              <w:jc w:val="right"/>
              <w:rPr>
                <w:b/>
                <w:bCs/>
                <w:rFonts w:ascii="Times New Roman" w:eastAsia="Times New Roman" w:hAnsi="Times New Roman" w:cs="Times New Roman"/>
              </w:rPr>
            </w:pPr>
            <w:r>
              <w:rPr>
                <w:b/>
                <w:bCs/>
                <w:rFonts w:ascii="Times New Roman" w:hAnsi="Times New Roman"/>
              </w:rPr>
              <w:t xml:space="preserve">18 071</w:t>
            </w:r>
          </w:p>
        </w:tc>
        <w:tc>
          <w:tcPr>
            <w:tcW w:w="1276" w:type="dxa"/>
            <w:shd w:val="clear" w:color="auto" w:fill="auto"/>
            <w:vAlign w:val="center"/>
            <w:hideMark/>
          </w:tcPr>
          <w:p w:rsidR="00100FE9" w:rsidRPr="008C587D" w:rsidRDefault="00100FE9" w:rsidP="009736A7">
            <w:pPr>
              <w:spacing w:after="0" w:line="240" w:lineRule="auto"/>
              <w:ind w:right="34"/>
              <w:jc w:val="right"/>
              <w:rPr>
                <w:rFonts w:ascii="Times New Roman" w:eastAsia="Times New Roman" w:hAnsi="Times New Roman" w:cs="Times New Roman"/>
                <w:b/>
                <w:bCs/>
                <w:lang w:eastAsia="zh-CN"/>
              </w:rPr>
            </w:pPr>
          </w:p>
        </w:tc>
      </w:tr>
    </w:tbl>
    <w:p w:rsidR="0037094C" w:rsidRPr="004020CC" w:rsidRDefault="00537261" w:rsidP="00537261">
      <w:pPr>
        <w:spacing w:after="0"/>
        <w:rPr>
          <w:color w:val="000000"/>
          <w:kern w:val="24"/>
          <w:sz w:val="20"/>
          <w:szCs w:val="20"/>
          <w:rFonts w:ascii="Times New Roman" w:eastAsia="+mn-ea" w:hAnsi="Times New Roman" w:cs="Times New Roman"/>
        </w:rPr>
      </w:pPr>
      <w:r>
        <w:rPr>
          <w:color w:val="000000"/>
          <w:sz w:val="20"/>
          <w:szCs w:val="20"/>
          <w:i/>
          <w:iCs/>
          <w:i/>
          <w:iCs/>
          <w:rFonts w:ascii="Times New Roman" w:hAnsi="Times New Roman"/>
        </w:rPr>
        <w:t xml:space="preserve">* - 2015-2019 жж. орташа тариф 1000 </w:t>
      </w:r>
      <w:r>
        <w:rPr>
          <w:color w:val="000000"/>
          <w:sz w:val="20"/>
          <w:szCs w:val="20"/>
          <w:i/>
          <w:iCs/>
          <w:rFonts w:ascii="Times New Roman" w:hAnsi="Times New Roman"/>
        </w:rPr>
        <w:t xml:space="preserve">м</w:t>
      </w:r>
      <w:r>
        <w:rPr>
          <w:color w:val="000000"/>
          <w:sz w:val="20"/>
          <w:szCs w:val="20"/>
          <w:i/>
          <w:iCs/>
          <w:vertAlign w:val="superscript"/>
          <w:rFonts w:ascii="Times New Roman" w:hAnsi="Times New Roman"/>
        </w:rPr>
        <w:t xml:space="preserve">3</w:t>
      </w:r>
      <w:r>
        <w:rPr>
          <w:color w:val="000000"/>
          <w:sz w:val="20"/>
          <w:szCs w:val="20"/>
          <w:i/>
          <w:iCs/>
          <w:rFonts w:ascii="Times New Roman" w:hAnsi="Times New Roman"/>
        </w:rPr>
        <w:t xml:space="preserve"> үшін ҚҚС есептемегенде 18071 теңге.</w:t>
      </w:r>
    </w:p>
    <w:p w:rsidR="00537261" w:rsidRPr="00537261" w:rsidRDefault="00537261" w:rsidP="00537261">
      <w:pPr>
        <w:spacing w:after="0"/>
        <w:rPr>
          <w:rFonts w:ascii="Times New Roman" w:hAnsi="Times New Roman" w:cs="Times New Roman"/>
          <w:sz w:val="18"/>
          <w:szCs w:val="18"/>
        </w:rPr>
      </w:pPr>
    </w:p>
    <w:p w:rsidR="0037094C" w:rsidRPr="008C587D" w:rsidRDefault="008C587D" w:rsidP="00537261">
      <w:pPr>
        <w:spacing w:after="0"/>
        <w:ind w:firstLine="426"/>
        <w:jc w:val="both"/>
        <w:rPr>
          <w:b/>
          <w:bCs/>
          <w:rFonts w:ascii="Times New Roman" w:hAnsi="Times New Roman" w:cs="Times New Roman"/>
        </w:rPr>
      </w:pPr>
      <w:r>
        <w:rPr>
          <w:b/>
          <w:bCs/>
          <w:rFonts w:ascii="Times New Roman" w:hAnsi="Times New Roman"/>
        </w:rPr>
        <w:t xml:space="preserve">Тарифтік сметаны орындау бойынша ауытқушылықтардың негізгі себептері:</w:t>
      </w:r>
      <w:r>
        <w:rPr>
          <w:b/>
          <w:bCs/>
          <w:rFonts w:ascii="Times New Roman" w:hAnsi="Times New Roman"/>
        </w:rPr>
        <w:t xml:space="preserve"> </w:t>
      </w:r>
    </w:p>
    <w:p w:rsidR="008C587D" w:rsidRPr="00537261" w:rsidRDefault="008C587D" w:rsidP="00537261">
      <w:pPr>
        <w:spacing w:after="0"/>
        <w:ind w:firstLine="426"/>
        <w:jc w:val="both"/>
        <w:rPr>
          <w:rFonts w:ascii="Times New Roman" w:hAnsi="Times New Roman" w:cs="Times New Roman"/>
          <w:b/>
          <w:bCs/>
          <w:sz w:val="14"/>
          <w:szCs w:val="14"/>
        </w:rPr>
      </w:pPr>
    </w:p>
    <w:p w:rsidR="008C587D" w:rsidRPr="008C587D" w:rsidRDefault="008C587D" w:rsidP="00537261">
      <w:pPr>
        <w:spacing w:after="0"/>
        <w:ind w:firstLine="426"/>
        <w:jc w:val="both"/>
        <w:rPr>
          <w:b/>
          <w:bCs/>
          <w:rFonts w:ascii="Times New Roman" w:hAnsi="Times New Roman" w:cs="Times New Roman"/>
        </w:rPr>
      </w:pPr>
      <w:r>
        <w:rPr>
          <w:bCs/>
          <w:b/>
          <w:bCs/>
          <w:rFonts w:ascii="Times New Roman" w:hAnsi="Times New Roman"/>
        </w:rPr>
        <w:t xml:space="preserve">Бекітілген тарифтік сметада қызметтерді ұсыну бойынша барлық шығындар  –  ҚҚС есептемегенде 27 877 488 мың теңгені құрайды, деректі орындау –  ҚҚС есептемегенде 27 289 771  мың теңге немесе 98%, оның ішінде: </w:t>
      </w:r>
      <w:r>
        <w:rPr>
          <w:bCs/>
          <w:b/>
          <w:rFonts w:ascii="Times New Roman" w:hAnsi="Times New Roman"/>
        </w:rPr>
        <w:t xml:space="preserve"> </w:t>
      </w:r>
    </w:p>
    <w:p w:rsidR="00E42327" w:rsidRPr="008C587D" w:rsidRDefault="009E665B" w:rsidP="00537261">
      <w:pPr>
        <w:numPr>
          <w:ilvl w:val="0"/>
          <w:numId w:val="12"/>
        </w:numPr>
        <w:spacing w:after="0"/>
        <w:jc w:val="both"/>
        <w:rPr>
          <w:bCs/>
          <w:rFonts w:ascii="Times New Roman" w:hAnsi="Times New Roman" w:cs="Times New Roman"/>
        </w:rPr>
      </w:pPr>
      <w:r>
        <w:rPr>
          <w:bCs/>
          <w:rFonts w:ascii="Times New Roman" w:hAnsi="Times New Roman"/>
        </w:rPr>
        <w:t xml:space="preserve">Тауарларды өндіру және қызметтерді ұсыну шығындары: ТС бойынша жоспар – ҚҚС есептемегенде 23 265 784 мың теңге, деректі орындау – ҚҚС есептемегенде 16 551 205  мың теңге немесе 71%.</w:t>
      </w:r>
    </w:p>
    <w:p w:rsidR="00E42327" w:rsidRPr="008C587D" w:rsidRDefault="009E665B" w:rsidP="00537261">
      <w:pPr>
        <w:numPr>
          <w:ilvl w:val="0"/>
          <w:numId w:val="12"/>
        </w:numPr>
        <w:spacing w:after="0"/>
        <w:jc w:val="both"/>
        <w:rPr>
          <w:bCs/>
          <w:rFonts w:ascii="Times New Roman" w:hAnsi="Times New Roman" w:cs="Times New Roman"/>
        </w:rPr>
      </w:pPr>
      <w:r>
        <w:rPr>
          <w:bCs/>
          <w:rFonts w:ascii="Times New Roman" w:hAnsi="Times New Roman"/>
        </w:rPr>
        <w:t xml:space="preserve">Кезең шығындары: ТС бойынша жоспар – ҚҚС есептемегенде 4 611 704 мың теңге, деректі орындау – ҚҚС есептемегенде 10 738 567 мың теңге немесе 233%.</w:t>
      </w:r>
      <w:r>
        <w:rPr>
          <w:bCs/>
          <w:rFonts w:ascii="Times New Roman" w:hAnsi="Times New Roman"/>
        </w:rPr>
        <w:t xml:space="preserve"> </w:t>
      </w:r>
    </w:p>
    <w:p w:rsidR="00E42327" w:rsidRPr="008C587D" w:rsidRDefault="009E665B" w:rsidP="00537261">
      <w:pPr>
        <w:numPr>
          <w:ilvl w:val="0"/>
          <w:numId w:val="13"/>
        </w:numPr>
        <w:spacing w:after="0"/>
        <w:jc w:val="both"/>
        <w:rPr>
          <w:bCs/>
          <w:rFonts w:ascii="Times New Roman" w:hAnsi="Times New Roman" w:cs="Times New Roman"/>
        </w:rPr>
      </w:pPr>
      <w:r>
        <w:rPr>
          <w:bCs/>
          <w:rFonts w:ascii="Times New Roman" w:hAnsi="Times New Roman"/>
        </w:rPr>
        <w:t xml:space="preserve">Тауарларды өндіру және қызметтерді ұсыну шығындары бойынша үнемдеу келесі жағдайларға байланысты:</w:t>
      </w:r>
    </w:p>
    <w:p w:rsidR="00E42327" w:rsidRPr="008C587D" w:rsidRDefault="009E665B" w:rsidP="00537261">
      <w:pPr>
        <w:numPr>
          <w:ilvl w:val="0"/>
          <w:numId w:val="14"/>
        </w:numPr>
        <w:spacing w:after="0"/>
        <w:jc w:val="both"/>
        <w:rPr>
          <w:bCs/>
          <w:rFonts w:ascii="Times New Roman" w:hAnsi="Times New Roman" w:cs="Times New Roman"/>
        </w:rPr>
      </w:pPr>
      <w:r>
        <w:rPr>
          <w:bCs/>
          <w:rFonts w:ascii="Times New Roman" w:hAnsi="Times New Roman"/>
        </w:rPr>
        <w:t xml:space="preserve">кейбір өндіріс объектілерін пайдалануға беру мерзімдерінің ауыстырылуы;</w:t>
      </w:r>
    </w:p>
    <w:p w:rsidR="00E42327" w:rsidRPr="008C587D" w:rsidRDefault="009E665B" w:rsidP="00537261">
      <w:pPr>
        <w:numPr>
          <w:ilvl w:val="0"/>
          <w:numId w:val="14"/>
        </w:numPr>
        <w:spacing w:after="0"/>
        <w:jc w:val="both"/>
        <w:rPr>
          <w:bCs/>
          <w:rFonts w:ascii="Times New Roman" w:hAnsi="Times New Roman" w:cs="Times New Roman"/>
        </w:rPr>
      </w:pPr>
      <w:r>
        <w:rPr>
          <w:bCs/>
          <w:rFonts w:ascii="Times New Roman" w:hAnsi="Times New Roman"/>
        </w:rPr>
        <w:t xml:space="preserve">аз сомаларға келісімшарттардың жасалуы;</w:t>
      </w:r>
    </w:p>
    <w:p w:rsidR="00E42327" w:rsidRPr="008C587D" w:rsidRDefault="009E665B" w:rsidP="00537261">
      <w:pPr>
        <w:numPr>
          <w:ilvl w:val="0"/>
          <w:numId w:val="14"/>
        </w:numPr>
        <w:spacing w:after="0"/>
        <w:jc w:val="both"/>
        <w:rPr>
          <w:bCs/>
          <w:rFonts w:ascii="Times New Roman" w:hAnsi="Times New Roman" w:cs="Times New Roman"/>
        </w:rPr>
      </w:pPr>
      <w:r>
        <w:rPr>
          <w:bCs/>
          <w:rFonts w:ascii="Times New Roman" w:hAnsi="Times New Roman"/>
        </w:rPr>
        <w:t xml:space="preserve">тендерлердің қорытындылары бойынша үнемдеу.</w:t>
      </w:r>
      <w:r>
        <w:rPr>
          <w:bCs/>
          <w:rFonts w:ascii="Times New Roman" w:hAnsi="Times New Roman"/>
        </w:rPr>
        <w:t xml:space="preserve"> </w:t>
      </w:r>
    </w:p>
    <w:p w:rsidR="00E42327" w:rsidRPr="008C587D" w:rsidRDefault="009E665B" w:rsidP="00537261">
      <w:pPr>
        <w:numPr>
          <w:ilvl w:val="0"/>
          <w:numId w:val="15"/>
        </w:numPr>
        <w:spacing w:after="0"/>
        <w:jc w:val="both"/>
        <w:rPr>
          <w:bCs/>
          <w:rFonts w:ascii="Times New Roman" w:hAnsi="Times New Roman" w:cs="Times New Roman"/>
        </w:rPr>
      </w:pPr>
      <w:r>
        <w:rPr>
          <w:bCs/>
          <w:rFonts w:ascii="Times New Roman" w:hAnsi="Times New Roman"/>
        </w:rPr>
        <w:t xml:space="preserve">Кезең шығыстары бойынша артық шығыс келесі жағдайларға байланысты:</w:t>
      </w:r>
      <w:r>
        <w:rPr>
          <w:bCs/>
          <w:rFonts w:ascii="Times New Roman" w:hAnsi="Times New Roman"/>
        </w:rPr>
        <w:t xml:space="preserve"> </w:t>
      </w:r>
    </w:p>
    <w:p w:rsidR="00E42327" w:rsidRPr="008C587D" w:rsidRDefault="009E665B" w:rsidP="00537261">
      <w:pPr>
        <w:numPr>
          <w:ilvl w:val="0"/>
          <w:numId w:val="16"/>
        </w:numPr>
        <w:spacing w:after="0"/>
        <w:jc w:val="both"/>
        <w:rPr>
          <w:bCs/>
          <w:rFonts w:ascii="Times New Roman" w:hAnsi="Times New Roman" w:cs="Times New Roman"/>
        </w:rPr>
      </w:pPr>
      <w:r>
        <w:rPr>
          <w:bCs/>
          <w:rFonts w:ascii="Times New Roman" w:hAnsi="Times New Roman"/>
        </w:rPr>
        <w:t xml:space="preserve">Еңбекақы төлеу қорымен байланысты кейбір шығындардың тарифтік сметаға қосылмауы;</w:t>
      </w:r>
      <w:r>
        <w:rPr>
          <w:bCs/>
          <w:rFonts w:ascii="Times New Roman" w:hAnsi="Times New Roman"/>
        </w:rPr>
        <w:t xml:space="preserve"> </w:t>
      </w:r>
    </w:p>
    <w:p w:rsidR="00E42327" w:rsidRPr="008C587D" w:rsidRDefault="00F01F17" w:rsidP="00537261">
      <w:pPr>
        <w:numPr>
          <w:ilvl w:val="0"/>
          <w:numId w:val="16"/>
        </w:numPr>
        <w:spacing w:after="0"/>
        <w:jc w:val="both"/>
        <w:rPr>
          <w:bCs/>
          <w:rFonts w:ascii="Times New Roman" w:hAnsi="Times New Roman" w:cs="Times New Roman"/>
        </w:rPr>
      </w:pPr>
      <w:r>
        <w:rPr>
          <w:bCs/>
          <w:rFonts w:ascii="Times New Roman" w:hAnsi="Times New Roman"/>
        </w:rPr>
        <w:t xml:space="preserve">Ұлттық валютаның АҚШ долларына қатысты құнсыздануына байланысты қаржыландыру бойынша шығыстардың ұлғайтылуы.</w:t>
      </w:r>
      <w:r>
        <w:rPr>
          <w:bCs/>
          <w:rFonts w:ascii="Times New Roman" w:hAnsi="Times New Roman"/>
        </w:rPr>
        <w:t xml:space="preserve"> </w:t>
      </w:r>
    </w:p>
    <w:p w:rsidR="008C587D" w:rsidRPr="00537261" w:rsidRDefault="008C587D" w:rsidP="00537261">
      <w:pPr>
        <w:spacing w:after="0"/>
        <w:ind w:firstLine="426"/>
        <w:jc w:val="both"/>
        <w:rPr>
          <w:rFonts w:ascii="Times New Roman" w:hAnsi="Times New Roman" w:cs="Times New Roman"/>
          <w:b/>
          <w:bCs/>
          <w:sz w:val="16"/>
          <w:szCs w:val="16"/>
        </w:rPr>
      </w:pPr>
    </w:p>
    <w:p w:rsidR="008C587D" w:rsidRPr="008C587D" w:rsidRDefault="008C587D" w:rsidP="00537261">
      <w:pPr>
        <w:spacing w:after="0"/>
        <w:ind w:firstLine="426"/>
        <w:jc w:val="both"/>
        <w:rPr>
          <w:b/>
          <w:bCs/>
          <w:rFonts w:ascii="Times New Roman" w:hAnsi="Times New Roman" w:cs="Times New Roman"/>
        </w:rPr>
      </w:pPr>
      <w:r>
        <w:rPr>
          <w:b/>
          <w:bCs/>
          <w:rFonts w:ascii="Times New Roman" w:hAnsi="Times New Roman"/>
        </w:rPr>
        <w:t xml:space="preserve">Қызметтің келешектері (даму жоспары), тауар газын тасымалдау бойынша қызмет тарифінің ықтимал өзгеруі:</w:t>
      </w:r>
      <w:r>
        <w:rPr>
          <w:b/>
          <w:bCs/>
          <w:rFonts w:ascii="Times New Roman" w:hAnsi="Times New Roman"/>
        </w:rPr>
        <w:t xml:space="preserve"> </w:t>
      </w:r>
    </w:p>
    <w:p w:rsidR="008C587D" w:rsidRPr="00537261" w:rsidRDefault="008C587D" w:rsidP="00537261">
      <w:pPr>
        <w:spacing w:after="0"/>
        <w:ind w:firstLine="426"/>
        <w:jc w:val="both"/>
        <w:rPr>
          <w:rFonts w:ascii="Times New Roman" w:hAnsi="Times New Roman" w:cs="Times New Roman"/>
          <w:b/>
          <w:bCs/>
          <w:sz w:val="16"/>
          <w:szCs w:val="16"/>
        </w:rPr>
      </w:pPr>
    </w:p>
    <w:p w:rsidR="00E42327" w:rsidRPr="008C587D" w:rsidRDefault="009E665B" w:rsidP="00537261">
      <w:pPr>
        <w:numPr>
          <w:ilvl w:val="0"/>
          <w:numId w:val="17"/>
        </w:numPr>
        <w:spacing w:after="0"/>
        <w:jc w:val="both"/>
        <w:rPr>
          <w:rFonts w:ascii="Times New Roman" w:hAnsi="Times New Roman" w:cs="Times New Roman"/>
        </w:rPr>
      </w:pPr>
      <w:r>
        <w:rPr>
          <w:b/>
          <w:bCs/>
          <w:rFonts w:ascii="Times New Roman" w:hAnsi="Times New Roman"/>
        </w:rPr>
        <w:t xml:space="preserve">Қызмет келешектері (даму жоспары):</w:t>
      </w:r>
    </w:p>
    <w:p w:rsidR="00E42327" w:rsidRPr="008C587D" w:rsidRDefault="009E665B" w:rsidP="00537261">
      <w:pPr>
        <w:numPr>
          <w:ilvl w:val="0"/>
          <w:numId w:val="18"/>
        </w:numPr>
        <w:spacing w:after="0"/>
        <w:jc w:val="both"/>
        <w:rPr>
          <w:rFonts w:ascii="Times New Roman" w:hAnsi="Times New Roman" w:cs="Times New Roman"/>
        </w:rPr>
      </w:pPr>
      <w:r>
        <w:rPr>
          <w:rFonts w:ascii="Times New Roman" w:hAnsi="Times New Roman"/>
        </w:rPr>
        <w:t xml:space="preserve">тауар газын сенімді және қауіпсіз тасымалдауды қамтамасыз ету;</w:t>
      </w:r>
      <w:r>
        <w:rPr>
          <w:rFonts w:ascii="Times New Roman" w:hAnsi="Times New Roman"/>
        </w:rPr>
        <w:t xml:space="preserve"> </w:t>
      </w:r>
    </w:p>
    <w:p w:rsidR="00E42327" w:rsidRPr="008C587D" w:rsidRDefault="009E665B" w:rsidP="00537261">
      <w:pPr>
        <w:numPr>
          <w:ilvl w:val="0"/>
          <w:numId w:val="18"/>
        </w:numPr>
        <w:spacing w:after="0"/>
        <w:jc w:val="both"/>
        <w:rPr>
          <w:rFonts w:ascii="Times New Roman" w:hAnsi="Times New Roman" w:cs="Times New Roman"/>
        </w:rPr>
      </w:pPr>
      <w:r>
        <w:rPr>
          <w:rFonts w:ascii="Times New Roman" w:hAnsi="Times New Roman"/>
        </w:rPr>
        <w:t xml:space="preserve">тауар газын тасымалдаудың тапсырылған деңгейін қамтамасыз ету;</w:t>
      </w:r>
    </w:p>
    <w:p w:rsidR="00E42327" w:rsidRPr="008C587D" w:rsidRDefault="009E665B" w:rsidP="00537261">
      <w:pPr>
        <w:numPr>
          <w:ilvl w:val="0"/>
          <w:numId w:val="18"/>
        </w:numPr>
        <w:spacing w:after="0"/>
        <w:jc w:val="both"/>
        <w:rPr>
          <w:rFonts w:ascii="Times New Roman" w:hAnsi="Times New Roman" w:cs="Times New Roman"/>
        </w:rPr>
      </w:pPr>
      <w:r>
        <w:rPr>
          <w:rFonts w:ascii="Times New Roman" w:hAnsi="Times New Roman"/>
        </w:rPr>
        <w:t xml:space="preserve">газ құбыры объектілерінде жазатайым жағдайлардың, өндірістің тоқтауы мен экологиялық залал келтіруге әкеп соқтырған апаттық оқиғалардың болмауын қамтамасыз ету;</w:t>
      </w:r>
    </w:p>
    <w:p w:rsidR="00E42327" w:rsidRPr="008C587D" w:rsidRDefault="009E665B" w:rsidP="00537261">
      <w:pPr>
        <w:numPr>
          <w:ilvl w:val="0"/>
          <w:numId w:val="18"/>
        </w:numPr>
        <w:spacing w:after="0"/>
        <w:jc w:val="both"/>
        <w:rPr>
          <w:rFonts w:ascii="Times New Roman" w:hAnsi="Times New Roman" w:cs="Times New Roman"/>
        </w:rPr>
      </w:pPr>
      <w:r>
        <w:rPr>
          <w:rFonts w:ascii="Times New Roman" w:hAnsi="Times New Roman"/>
        </w:rPr>
        <w:t xml:space="preserve">газ құбырын пайдалану тиімділігін ұлғайту;</w:t>
      </w:r>
    </w:p>
    <w:p w:rsidR="00E42327" w:rsidRPr="008C587D" w:rsidRDefault="009E665B" w:rsidP="00537261">
      <w:pPr>
        <w:numPr>
          <w:ilvl w:val="0"/>
          <w:numId w:val="18"/>
        </w:numPr>
        <w:spacing w:after="0"/>
        <w:jc w:val="both"/>
        <w:rPr>
          <w:rFonts w:ascii="Times New Roman" w:hAnsi="Times New Roman" w:cs="Times New Roman"/>
        </w:rPr>
      </w:pPr>
      <w:r>
        <w:rPr>
          <w:rFonts w:ascii="Times New Roman" w:hAnsi="Times New Roman"/>
        </w:rPr>
        <w:t xml:space="preserve">энергия ресурстарын (технологиялық газды, электр қуатын, суды және т.б.) пайдалану тиімділігін ұлғайту;</w:t>
      </w:r>
    </w:p>
    <w:p w:rsidR="00E42327" w:rsidRPr="008C587D" w:rsidRDefault="009E665B" w:rsidP="00537261">
      <w:pPr>
        <w:numPr>
          <w:ilvl w:val="0"/>
          <w:numId w:val="18"/>
        </w:numPr>
        <w:spacing w:after="0"/>
        <w:jc w:val="both"/>
        <w:rPr>
          <w:rFonts w:ascii="Times New Roman" w:hAnsi="Times New Roman" w:cs="Times New Roman"/>
        </w:rPr>
      </w:pPr>
      <w:r>
        <w:rPr>
          <w:rFonts w:ascii="Times New Roman" w:hAnsi="Times New Roman"/>
        </w:rPr>
        <w:t xml:space="preserve">жоғары еңбек өнімділігі  мен қызметкерлердің біліктілігін қолдауды қамтамысыз ету;</w:t>
      </w:r>
    </w:p>
    <w:p w:rsidR="00E42327" w:rsidRPr="008C587D" w:rsidRDefault="009E665B" w:rsidP="00537261">
      <w:pPr>
        <w:numPr>
          <w:ilvl w:val="0"/>
          <w:numId w:val="18"/>
        </w:numPr>
        <w:spacing w:after="0"/>
        <w:jc w:val="both"/>
        <w:rPr>
          <w:rFonts w:ascii="Times New Roman" w:hAnsi="Times New Roman" w:cs="Times New Roman"/>
        </w:rPr>
      </w:pPr>
      <w:r>
        <w:rPr>
          <w:rFonts w:ascii="Times New Roman" w:hAnsi="Times New Roman"/>
        </w:rPr>
        <w:t xml:space="preserve">магистральды газ құбырының қуатын жылына 15 млрд. м3 дейін ұлғайту мүмкіндігін қарастыру.</w:t>
      </w:r>
      <w:r>
        <w:rPr>
          <w:rFonts w:ascii="Times New Roman" w:hAnsi="Times New Roman"/>
        </w:rPr>
        <w:t xml:space="preserve"> </w:t>
      </w:r>
    </w:p>
    <w:p w:rsidR="00E42327" w:rsidRPr="008C587D" w:rsidRDefault="009E665B" w:rsidP="00537261">
      <w:pPr>
        <w:numPr>
          <w:ilvl w:val="0"/>
          <w:numId w:val="19"/>
        </w:numPr>
        <w:spacing w:after="0"/>
        <w:jc w:val="both"/>
        <w:rPr>
          <w:rFonts w:ascii="Times New Roman" w:hAnsi="Times New Roman" w:cs="Times New Roman"/>
        </w:rPr>
      </w:pPr>
      <w:r>
        <w:rPr>
          <w:b/>
          <w:bCs/>
          <w:rFonts w:ascii="Times New Roman" w:hAnsi="Times New Roman"/>
        </w:rPr>
        <w:t xml:space="preserve">Газ тасымалдау бойынша реттелетін қызметке тарифтің ықтимал өзгеруі:</w:t>
      </w:r>
    </w:p>
    <w:p w:rsidR="008C587D" w:rsidRPr="00537261" w:rsidRDefault="009E665B" w:rsidP="00537261">
      <w:pPr>
        <w:numPr>
          <w:ilvl w:val="0"/>
          <w:numId w:val="20"/>
        </w:numPr>
        <w:spacing w:after="0"/>
        <w:ind w:firstLine="426"/>
        <w:jc w:val="both"/>
        <w:rPr>
          <w:rFonts w:ascii="Times New Roman" w:hAnsi="Times New Roman" w:cs="Times New Roman"/>
        </w:rPr>
      </w:pPr>
      <w:r>
        <w:rPr>
          <w:rFonts w:ascii="Times New Roman" w:hAnsi="Times New Roman"/>
        </w:rPr>
        <w:t xml:space="preserve">ҚР Ұлттық экономика Министрлігінің Табиғи монополияларды реттеу және бәсекелестікті қорғау комитетінің Алматы қаласы бойынша департаментімен 2015-2019 жылдары магистральды газ құбырының бойымен тауар газын тасымалдау бойынша реттелетін қызметке 2016 жылдың 1 наурызынан бастап қолданысқа енгізілген,  1000 м3 үшін ҚҚС есептемегенде  18 071 теңге мөлшеріндегі тариф пен тарифтік сметаның шекті деңгейі бекітілді.</w:t>
      </w:r>
      <w:r>
        <w:rPr>
          <w:rFonts w:ascii="Times New Roman" w:hAnsi="Times New Roman"/>
        </w:rPr>
        <w:t xml:space="preserve"> </w:t>
      </w:r>
    </w:p>
    <w:sectPr w:rsidR="008C587D" w:rsidRPr="00537261" w:rsidSect="00B1017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A94"/>
    <w:multiLevelType w:val="hybridMultilevel"/>
    <w:tmpl w:val="F57E638C"/>
    <w:lvl w:ilvl="0" w:tplc="68D2CA12">
      <w:start w:val="1"/>
      <w:numFmt w:val="bullet"/>
      <w:lvlText w:val=""/>
      <w:lvlJc w:val="left"/>
      <w:pPr>
        <w:tabs>
          <w:tab w:val="num" w:pos="720"/>
        </w:tabs>
        <w:ind w:left="720" w:hanging="360"/>
      </w:pPr>
      <w:rPr>
        <w:rFonts w:ascii="Wingdings" w:hAnsi="Wingdings" w:hint="default"/>
      </w:rPr>
    </w:lvl>
    <w:lvl w:ilvl="1" w:tplc="98AEC23E" w:tentative="1">
      <w:start w:val="1"/>
      <w:numFmt w:val="bullet"/>
      <w:lvlText w:val=""/>
      <w:lvlJc w:val="left"/>
      <w:pPr>
        <w:tabs>
          <w:tab w:val="num" w:pos="1440"/>
        </w:tabs>
        <w:ind w:left="1440" w:hanging="360"/>
      </w:pPr>
      <w:rPr>
        <w:rFonts w:ascii="Wingdings" w:hAnsi="Wingdings" w:hint="default"/>
      </w:rPr>
    </w:lvl>
    <w:lvl w:ilvl="2" w:tplc="68B4587E" w:tentative="1">
      <w:start w:val="1"/>
      <w:numFmt w:val="bullet"/>
      <w:lvlText w:val=""/>
      <w:lvlJc w:val="left"/>
      <w:pPr>
        <w:tabs>
          <w:tab w:val="num" w:pos="2160"/>
        </w:tabs>
        <w:ind w:left="2160" w:hanging="360"/>
      </w:pPr>
      <w:rPr>
        <w:rFonts w:ascii="Wingdings" w:hAnsi="Wingdings" w:hint="default"/>
      </w:rPr>
    </w:lvl>
    <w:lvl w:ilvl="3" w:tplc="689CC142" w:tentative="1">
      <w:start w:val="1"/>
      <w:numFmt w:val="bullet"/>
      <w:lvlText w:val=""/>
      <w:lvlJc w:val="left"/>
      <w:pPr>
        <w:tabs>
          <w:tab w:val="num" w:pos="2880"/>
        </w:tabs>
        <w:ind w:left="2880" w:hanging="360"/>
      </w:pPr>
      <w:rPr>
        <w:rFonts w:ascii="Wingdings" w:hAnsi="Wingdings" w:hint="default"/>
      </w:rPr>
    </w:lvl>
    <w:lvl w:ilvl="4" w:tplc="9A3C67E4" w:tentative="1">
      <w:start w:val="1"/>
      <w:numFmt w:val="bullet"/>
      <w:lvlText w:val=""/>
      <w:lvlJc w:val="left"/>
      <w:pPr>
        <w:tabs>
          <w:tab w:val="num" w:pos="3600"/>
        </w:tabs>
        <w:ind w:left="3600" w:hanging="360"/>
      </w:pPr>
      <w:rPr>
        <w:rFonts w:ascii="Wingdings" w:hAnsi="Wingdings" w:hint="default"/>
      </w:rPr>
    </w:lvl>
    <w:lvl w:ilvl="5" w:tplc="2F542DD2" w:tentative="1">
      <w:start w:val="1"/>
      <w:numFmt w:val="bullet"/>
      <w:lvlText w:val=""/>
      <w:lvlJc w:val="left"/>
      <w:pPr>
        <w:tabs>
          <w:tab w:val="num" w:pos="4320"/>
        </w:tabs>
        <w:ind w:left="4320" w:hanging="360"/>
      </w:pPr>
      <w:rPr>
        <w:rFonts w:ascii="Wingdings" w:hAnsi="Wingdings" w:hint="default"/>
      </w:rPr>
    </w:lvl>
    <w:lvl w:ilvl="6" w:tplc="1BBC7014" w:tentative="1">
      <w:start w:val="1"/>
      <w:numFmt w:val="bullet"/>
      <w:lvlText w:val=""/>
      <w:lvlJc w:val="left"/>
      <w:pPr>
        <w:tabs>
          <w:tab w:val="num" w:pos="5040"/>
        </w:tabs>
        <w:ind w:left="5040" w:hanging="360"/>
      </w:pPr>
      <w:rPr>
        <w:rFonts w:ascii="Wingdings" w:hAnsi="Wingdings" w:hint="default"/>
      </w:rPr>
    </w:lvl>
    <w:lvl w:ilvl="7" w:tplc="1BEA30FC" w:tentative="1">
      <w:start w:val="1"/>
      <w:numFmt w:val="bullet"/>
      <w:lvlText w:val=""/>
      <w:lvlJc w:val="left"/>
      <w:pPr>
        <w:tabs>
          <w:tab w:val="num" w:pos="5760"/>
        </w:tabs>
        <w:ind w:left="5760" w:hanging="360"/>
      </w:pPr>
      <w:rPr>
        <w:rFonts w:ascii="Wingdings" w:hAnsi="Wingdings" w:hint="default"/>
      </w:rPr>
    </w:lvl>
    <w:lvl w:ilvl="8" w:tplc="AB8A5636" w:tentative="1">
      <w:start w:val="1"/>
      <w:numFmt w:val="bullet"/>
      <w:lvlText w:val=""/>
      <w:lvlJc w:val="left"/>
      <w:pPr>
        <w:tabs>
          <w:tab w:val="num" w:pos="6480"/>
        </w:tabs>
        <w:ind w:left="6480" w:hanging="360"/>
      </w:pPr>
      <w:rPr>
        <w:rFonts w:ascii="Wingdings" w:hAnsi="Wingdings" w:hint="default"/>
      </w:rPr>
    </w:lvl>
  </w:abstractNum>
  <w:abstractNum w:abstractNumId="1">
    <w:nsid w:val="0D1A59C2"/>
    <w:multiLevelType w:val="hybridMultilevel"/>
    <w:tmpl w:val="5BBEF152"/>
    <w:lvl w:ilvl="0" w:tplc="7B841A86">
      <w:start w:val="1"/>
      <w:numFmt w:val="bullet"/>
      <w:lvlText w:val=""/>
      <w:lvlJc w:val="left"/>
      <w:pPr>
        <w:tabs>
          <w:tab w:val="num" w:pos="720"/>
        </w:tabs>
        <w:ind w:left="720" w:hanging="360"/>
      </w:pPr>
      <w:rPr>
        <w:rFonts w:ascii="Wingdings" w:hAnsi="Wingdings" w:hint="default"/>
      </w:rPr>
    </w:lvl>
    <w:lvl w:ilvl="1" w:tplc="DDE2E148" w:tentative="1">
      <w:start w:val="1"/>
      <w:numFmt w:val="bullet"/>
      <w:lvlText w:val=""/>
      <w:lvlJc w:val="left"/>
      <w:pPr>
        <w:tabs>
          <w:tab w:val="num" w:pos="1440"/>
        </w:tabs>
        <w:ind w:left="1440" w:hanging="360"/>
      </w:pPr>
      <w:rPr>
        <w:rFonts w:ascii="Wingdings" w:hAnsi="Wingdings" w:hint="default"/>
      </w:rPr>
    </w:lvl>
    <w:lvl w:ilvl="2" w:tplc="418C2AD0" w:tentative="1">
      <w:start w:val="1"/>
      <w:numFmt w:val="bullet"/>
      <w:lvlText w:val=""/>
      <w:lvlJc w:val="left"/>
      <w:pPr>
        <w:tabs>
          <w:tab w:val="num" w:pos="2160"/>
        </w:tabs>
        <w:ind w:left="2160" w:hanging="360"/>
      </w:pPr>
      <w:rPr>
        <w:rFonts w:ascii="Wingdings" w:hAnsi="Wingdings" w:hint="default"/>
      </w:rPr>
    </w:lvl>
    <w:lvl w:ilvl="3" w:tplc="F00A6768" w:tentative="1">
      <w:start w:val="1"/>
      <w:numFmt w:val="bullet"/>
      <w:lvlText w:val=""/>
      <w:lvlJc w:val="left"/>
      <w:pPr>
        <w:tabs>
          <w:tab w:val="num" w:pos="2880"/>
        </w:tabs>
        <w:ind w:left="2880" w:hanging="360"/>
      </w:pPr>
      <w:rPr>
        <w:rFonts w:ascii="Wingdings" w:hAnsi="Wingdings" w:hint="default"/>
      </w:rPr>
    </w:lvl>
    <w:lvl w:ilvl="4" w:tplc="960CEC04" w:tentative="1">
      <w:start w:val="1"/>
      <w:numFmt w:val="bullet"/>
      <w:lvlText w:val=""/>
      <w:lvlJc w:val="left"/>
      <w:pPr>
        <w:tabs>
          <w:tab w:val="num" w:pos="3600"/>
        </w:tabs>
        <w:ind w:left="3600" w:hanging="360"/>
      </w:pPr>
      <w:rPr>
        <w:rFonts w:ascii="Wingdings" w:hAnsi="Wingdings" w:hint="default"/>
      </w:rPr>
    </w:lvl>
    <w:lvl w:ilvl="5" w:tplc="F2AEB128" w:tentative="1">
      <w:start w:val="1"/>
      <w:numFmt w:val="bullet"/>
      <w:lvlText w:val=""/>
      <w:lvlJc w:val="left"/>
      <w:pPr>
        <w:tabs>
          <w:tab w:val="num" w:pos="4320"/>
        </w:tabs>
        <w:ind w:left="4320" w:hanging="360"/>
      </w:pPr>
      <w:rPr>
        <w:rFonts w:ascii="Wingdings" w:hAnsi="Wingdings" w:hint="default"/>
      </w:rPr>
    </w:lvl>
    <w:lvl w:ilvl="6" w:tplc="C636ADDA" w:tentative="1">
      <w:start w:val="1"/>
      <w:numFmt w:val="bullet"/>
      <w:lvlText w:val=""/>
      <w:lvlJc w:val="left"/>
      <w:pPr>
        <w:tabs>
          <w:tab w:val="num" w:pos="5040"/>
        </w:tabs>
        <w:ind w:left="5040" w:hanging="360"/>
      </w:pPr>
      <w:rPr>
        <w:rFonts w:ascii="Wingdings" w:hAnsi="Wingdings" w:hint="default"/>
      </w:rPr>
    </w:lvl>
    <w:lvl w:ilvl="7" w:tplc="2E04C462" w:tentative="1">
      <w:start w:val="1"/>
      <w:numFmt w:val="bullet"/>
      <w:lvlText w:val=""/>
      <w:lvlJc w:val="left"/>
      <w:pPr>
        <w:tabs>
          <w:tab w:val="num" w:pos="5760"/>
        </w:tabs>
        <w:ind w:left="5760" w:hanging="360"/>
      </w:pPr>
      <w:rPr>
        <w:rFonts w:ascii="Wingdings" w:hAnsi="Wingdings" w:hint="default"/>
      </w:rPr>
    </w:lvl>
    <w:lvl w:ilvl="8" w:tplc="A07AD816" w:tentative="1">
      <w:start w:val="1"/>
      <w:numFmt w:val="bullet"/>
      <w:lvlText w:val=""/>
      <w:lvlJc w:val="left"/>
      <w:pPr>
        <w:tabs>
          <w:tab w:val="num" w:pos="6480"/>
        </w:tabs>
        <w:ind w:left="6480" w:hanging="360"/>
      </w:pPr>
      <w:rPr>
        <w:rFonts w:ascii="Wingdings" w:hAnsi="Wingdings" w:hint="default"/>
      </w:rPr>
    </w:lvl>
  </w:abstractNum>
  <w:abstractNum w:abstractNumId="2">
    <w:nsid w:val="0D5D6A6D"/>
    <w:multiLevelType w:val="hybridMultilevel"/>
    <w:tmpl w:val="47E0BBB6"/>
    <w:lvl w:ilvl="0" w:tplc="B43271DC">
      <w:start w:val="1"/>
      <w:numFmt w:val="bullet"/>
      <w:lvlText w:val=""/>
      <w:lvlJc w:val="left"/>
      <w:pPr>
        <w:tabs>
          <w:tab w:val="num" w:pos="720"/>
        </w:tabs>
        <w:ind w:left="720" w:hanging="360"/>
      </w:pPr>
      <w:rPr>
        <w:rFonts w:ascii="Wingdings" w:hAnsi="Wingdings" w:hint="default"/>
      </w:rPr>
    </w:lvl>
    <w:lvl w:ilvl="1" w:tplc="70BA342C" w:tentative="1">
      <w:start w:val="1"/>
      <w:numFmt w:val="bullet"/>
      <w:lvlText w:val=""/>
      <w:lvlJc w:val="left"/>
      <w:pPr>
        <w:tabs>
          <w:tab w:val="num" w:pos="1440"/>
        </w:tabs>
        <w:ind w:left="1440" w:hanging="360"/>
      </w:pPr>
      <w:rPr>
        <w:rFonts w:ascii="Wingdings" w:hAnsi="Wingdings" w:hint="default"/>
      </w:rPr>
    </w:lvl>
    <w:lvl w:ilvl="2" w:tplc="FF9497FE" w:tentative="1">
      <w:start w:val="1"/>
      <w:numFmt w:val="bullet"/>
      <w:lvlText w:val=""/>
      <w:lvlJc w:val="left"/>
      <w:pPr>
        <w:tabs>
          <w:tab w:val="num" w:pos="2160"/>
        </w:tabs>
        <w:ind w:left="2160" w:hanging="360"/>
      </w:pPr>
      <w:rPr>
        <w:rFonts w:ascii="Wingdings" w:hAnsi="Wingdings" w:hint="default"/>
      </w:rPr>
    </w:lvl>
    <w:lvl w:ilvl="3" w:tplc="871018F6" w:tentative="1">
      <w:start w:val="1"/>
      <w:numFmt w:val="bullet"/>
      <w:lvlText w:val=""/>
      <w:lvlJc w:val="left"/>
      <w:pPr>
        <w:tabs>
          <w:tab w:val="num" w:pos="2880"/>
        </w:tabs>
        <w:ind w:left="2880" w:hanging="360"/>
      </w:pPr>
      <w:rPr>
        <w:rFonts w:ascii="Wingdings" w:hAnsi="Wingdings" w:hint="default"/>
      </w:rPr>
    </w:lvl>
    <w:lvl w:ilvl="4" w:tplc="DE0C1ACA" w:tentative="1">
      <w:start w:val="1"/>
      <w:numFmt w:val="bullet"/>
      <w:lvlText w:val=""/>
      <w:lvlJc w:val="left"/>
      <w:pPr>
        <w:tabs>
          <w:tab w:val="num" w:pos="3600"/>
        </w:tabs>
        <w:ind w:left="3600" w:hanging="360"/>
      </w:pPr>
      <w:rPr>
        <w:rFonts w:ascii="Wingdings" w:hAnsi="Wingdings" w:hint="default"/>
      </w:rPr>
    </w:lvl>
    <w:lvl w:ilvl="5" w:tplc="F7005582" w:tentative="1">
      <w:start w:val="1"/>
      <w:numFmt w:val="bullet"/>
      <w:lvlText w:val=""/>
      <w:lvlJc w:val="left"/>
      <w:pPr>
        <w:tabs>
          <w:tab w:val="num" w:pos="4320"/>
        </w:tabs>
        <w:ind w:left="4320" w:hanging="360"/>
      </w:pPr>
      <w:rPr>
        <w:rFonts w:ascii="Wingdings" w:hAnsi="Wingdings" w:hint="default"/>
      </w:rPr>
    </w:lvl>
    <w:lvl w:ilvl="6" w:tplc="E6145240" w:tentative="1">
      <w:start w:val="1"/>
      <w:numFmt w:val="bullet"/>
      <w:lvlText w:val=""/>
      <w:lvlJc w:val="left"/>
      <w:pPr>
        <w:tabs>
          <w:tab w:val="num" w:pos="5040"/>
        </w:tabs>
        <w:ind w:left="5040" w:hanging="360"/>
      </w:pPr>
      <w:rPr>
        <w:rFonts w:ascii="Wingdings" w:hAnsi="Wingdings" w:hint="default"/>
      </w:rPr>
    </w:lvl>
    <w:lvl w:ilvl="7" w:tplc="F59C28BE" w:tentative="1">
      <w:start w:val="1"/>
      <w:numFmt w:val="bullet"/>
      <w:lvlText w:val=""/>
      <w:lvlJc w:val="left"/>
      <w:pPr>
        <w:tabs>
          <w:tab w:val="num" w:pos="5760"/>
        </w:tabs>
        <w:ind w:left="5760" w:hanging="360"/>
      </w:pPr>
      <w:rPr>
        <w:rFonts w:ascii="Wingdings" w:hAnsi="Wingdings" w:hint="default"/>
      </w:rPr>
    </w:lvl>
    <w:lvl w:ilvl="8" w:tplc="47DE5C34" w:tentative="1">
      <w:start w:val="1"/>
      <w:numFmt w:val="bullet"/>
      <w:lvlText w:val=""/>
      <w:lvlJc w:val="left"/>
      <w:pPr>
        <w:tabs>
          <w:tab w:val="num" w:pos="6480"/>
        </w:tabs>
        <w:ind w:left="6480" w:hanging="360"/>
      </w:pPr>
      <w:rPr>
        <w:rFonts w:ascii="Wingdings" w:hAnsi="Wingdings" w:hint="default"/>
      </w:rPr>
    </w:lvl>
  </w:abstractNum>
  <w:abstractNum w:abstractNumId="3">
    <w:nsid w:val="0DF640D8"/>
    <w:multiLevelType w:val="hybridMultilevel"/>
    <w:tmpl w:val="A8B849C0"/>
    <w:lvl w:ilvl="0" w:tplc="C0A288B4">
      <w:start w:val="1"/>
      <w:numFmt w:val="bullet"/>
      <w:lvlText w:val="-"/>
      <w:lvlJc w:val="left"/>
      <w:pPr>
        <w:tabs>
          <w:tab w:val="num" w:pos="720"/>
        </w:tabs>
        <w:ind w:left="720" w:hanging="360"/>
      </w:pPr>
      <w:rPr>
        <w:rFonts w:ascii="Times New Roman" w:hAnsi="Times New Roman" w:hint="default"/>
      </w:rPr>
    </w:lvl>
    <w:lvl w:ilvl="1" w:tplc="DB3AE670" w:tentative="1">
      <w:start w:val="1"/>
      <w:numFmt w:val="bullet"/>
      <w:lvlText w:val="-"/>
      <w:lvlJc w:val="left"/>
      <w:pPr>
        <w:tabs>
          <w:tab w:val="num" w:pos="1440"/>
        </w:tabs>
        <w:ind w:left="1440" w:hanging="360"/>
      </w:pPr>
      <w:rPr>
        <w:rFonts w:ascii="Times New Roman" w:hAnsi="Times New Roman" w:hint="default"/>
      </w:rPr>
    </w:lvl>
    <w:lvl w:ilvl="2" w:tplc="FCA04F76" w:tentative="1">
      <w:start w:val="1"/>
      <w:numFmt w:val="bullet"/>
      <w:lvlText w:val="-"/>
      <w:lvlJc w:val="left"/>
      <w:pPr>
        <w:tabs>
          <w:tab w:val="num" w:pos="2160"/>
        </w:tabs>
        <w:ind w:left="2160" w:hanging="360"/>
      </w:pPr>
      <w:rPr>
        <w:rFonts w:ascii="Times New Roman" w:hAnsi="Times New Roman" w:hint="default"/>
      </w:rPr>
    </w:lvl>
    <w:lvl w:ilvl="3" w:tplc="F256744E" w:tentative="1">
      <w:start w:val="1"/>
      <w:numFmt w:val="bullet"/>
      <w:lvlText w:val="-"/>
      <w:lvlJc w:val="left"/>
      <w:pPr>
        <w:tabs>
          <w:tab w:val="num" w:pos="2880"/>
        </w:tabs>
        <w:ind w:left="2880" w:hanging="360"/>
      </w:pPr>
      <w:rPr>
        <w:rFonts w:ascii="Times New Roman" w:hAnsi="Times New Roman" w:hint="default"/>
      </w:rPr>
    </w:lvl>
    <w:lvl w:ilvl="4" w:tplc="55EA6B2C" w:tentative="1">
      <w:start w:val="1"/>
      <w:numFmt w:val="bullet"/>
      <w:lvlText w:val="-"/>
      <w:lvlJc w:val="left"/>
      <w:pPr>
        <w:tabs>
          <w:tab w:val="num" w:pos="3600"/>
        </w:tabs>
        <w:ind w:left="3600" w:hanging="360"/>
      </w:pPr>
      <w:rPr>
        <w:rFonts w:ascii="Times New Roman" w:hAnsi="Times New Roman" w:hint="default"/>
      </w:rPr>
    </w:lvl>
    <w:lvl w:ilvl="5" w:tplc="0E04EE42" w:tentative="1">
      <w:start w:val="1"/>
      <w:numFmt w:val="bullet"/>
      <w:lvlText w:val="-"/>
      <w:lvlJc w:val="left"/>
      <w:pPr>
        <w:tabs>
          <w:tab w:val="num" w:pos="4320"/>
        </w:tabs>
        <w:ind w:left="4320" w:hanging="360"/>
      </w:pPr>
      <w:rPr>
        <w:rFonts w:ascii="Times New Roman" w:hAnsi="Times New Roman" w:hint="default"/>
      </w:rPr>
    </w:lvl>
    <w:lvl w:ilvl="6" w:tplc="15CEC6E0" w:tentative="1">
      <w:start w:val="1"/>
      <w:numFmt w:val="bullet"/>
      <w:lvlText w:val="-"/>
      <w:lvlJc w:val="left"/>
      <w:pPr>
        <w:tabs>
          <w:tab w:val="num" w:pos="5040"/>
        </w:tabs>
        <w:ind w:left="5040" w:hanging="360"/>
      </w:pPr>
      <w:rPr>
        <w:rFonts w:ascii="Times New Roman" w:hAnsi="Times New Roman" w:hint="default"/>
      </w:rPr>
    </w:lvl>
    <w:lvl w:ilvl="7" w:tplc="F83CA45C" w:tentative="1">
      <w:start w:val="1"/>
      <w:numFmt w:val="bullet"/>
      <w:lvlText w:val="-"/>
      <w:lvlJc w:val="left"/>
      <w:pPr>
        <w:tabs>
          <w:tab w:val="num" w:pos="5760"/>
        </w:tabs>
        <w:ind w:left="5760" w:hanging="360"/>
      </w:pPr>
      <w:rPr>
        <w:rFonts w:ascii="Times New Roman" w:hAnsi="Times New Roman" w:hint="default"/>
      </w:rPr>
    </w:lvl>
    <w:lvl w:ilvl="8" w:tplc="0FA446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0E0400"/>
    <w:multiLevelType w:val="hybridMultilevel"/>
    <w:tmpl w:val="2648F13C"/>
    <w:lvl w:ilvl="0" w:tplc="43FEEAAE">
      <w:start w:val="1"/>
      <w:numFmt w:val="bullet"/>
      <w:lvlText w:val=""/>
      <w:lvlJc w:val="left"/>
      <w:pPr>
        <w:tabs>
          <w:tab w:val="num" w:pos="720"/>
        </w:tabs>
        <w:ind w:left="720" w:hanging="360"/>
      </w:pPr>
      <w:rPr>
        <w:rFonts w:ascii="Wingdings" w:hAnsi="Wingdings" w:hint="default"/>
      </w:rPr>
    </w:lvl>
    <w:lvl w:ilvl="1" w:tplc="B872A4B6" w:tentative="1">
      <w:start w:val="1"/>
      <w:numFmt w:val="bullet"/>
      <w:lvlText w:val=""/>
      <w:lvlJc w:val="left"/>
      <w:pPr>
        <w:tabs>
          <w:tab w:val="num" w:pos="1440"/>
        </w:tabs>
        <w:ind w:left="1440" w:hanging="360"/>
      </w:pPr>
      <w:rPr>
        <w:rFonts w:ascii="Wingdings" w:hAnsi="Wingdings" w:hint="default"/>
      </w:rPr>
    </w:lvl>
    <w:lvl w:ilvl="2" w:tplc="68AAB832" w:tentative="1">
      <w:start w:val="1"/>
      <w:numFmt w:val="bullet"/>
      <w:lvlText w:val=""/>
      <w:lvlJc w:val="left"/>
      <w:pPr>
        <w:tabs>
          <w:tab w:val="num" w:pos="2160"/>
        </w:tabs>
        <w:ind w:left="2160" w:hanging="360"/>
      </w:pPr>
      <w:rPr>
        <w:rFonts w:ascii="Wingdings" w:hAnsi="Wingdings" w:hint="default"/>
      </w:rPr>
    </w:lvl>
    <w:lvl w:ilvl="3" w:tplc="C972BD12" w:tentative="1">
      <w:start w:val="1"/>
      <w:numFmt w:val="bullet"/>
      <w:lvlText w:val=""/>
      <w:lvlJc w:val="left"/>
      <w:pPr>
        <w:tabs>
          <w:tab w:val="num" w:pos="2880"/>
        </w:tabs>
        <w:ind w:left="2880" w:hanging="360"/>
      </w:pPr>
      <w:rPr>
        <w:rFonts w:ascii="Wingdings" w:hAnsi="Wingdings" w:hint="default"/>
      </w:rPr>
    </w:lvl>
    <w:lvl w:ilvl="4" w:tplc="F3906DDC" w:tentative="1">
      <w:start w:val="1"/>
      <w:numFmt w:val="bullet"/>
      <w:lvlText w:val=""/>
      <w:lvlJc w:val="left"/>
      <w:pPr>
        <w:tabs>
          <w:tab w:val="num" w:pos="3600"/>
        </w:tabs>
        <w:ind w:left="3600" w:hanging="360"/>
      </w:pPr>
      <w:rPr>
        <w:rFonts w:ascii="Wingdings" w:hAnsi="Wingdings" w:hint="default"/>
      </w:rPr>
    </w:lvl>
    <w:lvl w:ilvl="5" w:tplc="164481CC" w:tentative="1">
      <w:start w:val="1"/>
      <w:numFmt w:val="bullet"/>
      <w:lvlText w:val=""/>
      <w:lvlJc w:val="left"/>
      <w:pPr>
        <w:tabs>
          <w:tab w:val="num" w:pos="4320"/>
        </w:tabs>
        <w:ind w:left="4320" w:hanging="360"/>
      </w:pPr>
      <w:rPr>
        <w:rFonts w:ascii="Wingdings" w:hAnsi="Wingdings" w:hint="default"/>
      </w:rPr>
    </w:lvl>
    <w:lvl w:ilvl="6" w:tplc="ED544170" w:tentative="1">
      <w:start w:val="1"/>
      <w:numFmt w:val="bullet"/>
      <w:lvlText w:val=""/>
      <w:lvlJc w:val="left"/>
      <w:pPr>
        <w:tabs>
          <w:tab w:val="num" w:pos="5040"/>
        </w:tabs>
        <w:ind w:left="5040" w:hanging="360"/>
      </w:pPr>
      <w:rPr>
        <w:rFonts w:ascii="Wingdings" w:hAnsi="Wingdings" w:hint="default"/>
      </w:rPr>
    </w:lvl>
    <w:lvl w:ilvl="7" w:tplc="B948A4A4" w:tentative="1">
      <w:start w:val="1"/>
      <w:numFmt w:val="bullet"/>
      <w:lvlText w:val=""/>
      <w:lvlJc w:val="left"/>
      <w:pPr>
        <w:tabs>
          <w:tab w:val="num" w:pos="5760"/>
        </w:tabs>
        <w:ind w:left="5760" w:hanging="360"/>
      </w:pPr>
      <w:rPr>
        <w:rFonts w:ascii="Wingdings" w:hAnsi="Wingdings" w:hint="default"/>
      </w:rPr>
    </w:lvl>
    <w:lvl w:ilvl="8" w:tplc="CED2DEB6" w:tentative="1">
      <w:start w:val="1"/>
      <w:numFmt w:val="bullet"/>
      <w:lvlText w:val=""/>
      <w:lvlJc w:val="left"/>
      <w:pPr>
        <w:tabs>
          <w:tab w:val="num" w:pos="6480"/>
        </w:tabs>
        <w:ind w:left="6480" w:hanging="360"/>
      </w:pPr>
      <w:rPr>
        <w:rFonts w:ascii="Wingdings" w:hAnsi="Wingdings" w:hint="default"/>
      </w:rPr>
    </w:lvl>
  </w:abstractNum>
  <w:abstractNum w:abstractNumId="5">
    <w:nsid w:val="1E4163B2"/>
    <w:multiLevelType w:val="hybridMultilevel"/>
    <w:tmpl w:val="F7C600C4"/>
    <w:lvl w:ilvl="0" w:tplc="AAFCF0EC">
      <w:start w:val="1"/>
      <w:numFmt w:val="bullet"/>
      <w:lvlText w:val=""/>
      <w:lvlJc w:val="left"/>
      <w:pPr>
        <w:tabs>
          <w:tab w:val="num" w:pos="720"/>
        </w:tabs>
        <w:ind w:left="720" w:hanging="360"/>
      </w:pPr>
      <w:rPr>
        <w:rFonts w:ascii="Wingdings" w:hAnsi="Wingdings" w:hint="default"/>
      </w:rPr>
    </w:lvl>
    <w:lvl w:ilvl="1" w:tplc="25D4BAF2" w:tentative="1">
      <w:start w:val="1"/>
      <w:numFmt w:val="bullet"/>
      <w:lvlText w:val=""/>
      <w:lvlJc w:val="left"/>
      <w:pPr>
        <w:tabs>
          <w:tab w:val="num" w:pos="1440"/>
        </w:tabs>
        <w:ind w:left="1440" w:hanging="360"/>
      </w:pPr>
      <w:rPr>
        <w:rFonts w:ascii="Wingdings" w:hAnsi="Wingdings" w:hint="default"/>
      </w:rPr>
    </w:lvl>
    <w:lvl w:ilvl="2" w:tplc="5368167C" w:tentative="1">
      <w:start w:val="1"/>
      <w:numFmt w:val="bullet"/>
      <w:lvlText w:val=""/>
      <w:lvlJc w:val="left"/>
      <w:pPr>
        <w:tabs>
          <w:tab w:val="num" w:pos="2160"/>
        </w:tabs>
        <w:ind w:left="2160" w:hanging="360"/>
      </w:pPr>
      <w:rPr>
        <w:rFonts w:ascii="Wingdings" w:hAnsi="Wingdings" w:hint="default"/>
      </w:rPr>
    </w:lvl>
    <w:lvl w:ilvl="3" w:tplc="1910FA20" w:tentative="1">
      <w:start w:val="1"/>
      <w:numFmt w:val="bullet"/>
      <w:lvlText w:val=""/>
      <w:lvlJc w:val="left"/>
      <w:pPr>
        <w:tabs>
          <w:tab w:val="num" w:pos="2880"/>
        </w:tabs>
        <w:ind w:left="2880" w:hanging="360"/>
      </w:pPr>
      <w:rPr>
        <w:rFonts w:ascii="Wingdings" w:hAnsi="Wingdings" w:hint="default"/>
      </w:rPr>
    </w:lvl>
    <w:lvl w:ilvl="4" w:tplc="6450EB84" w:tentative="1">
      <w:start w:val="1"/>
      <w:numFmt w:val="bullet"/>
      <w:lvlText w:val=""/>
      <w:lvlJc w:val="left"/>
      <w:pPr>
        <w:tabs>
          <w:tab w:val="num" w:pos="3600"/>
        </w:tabs>
        <w:ind w:left="3600" w:hanging="360"/>
      </w:pPr>
      <w:rPr>
        <w:rFonts w:ascii="Wingdings" w:hAnsi="Wingdings" w:hint="default"/>
      </w:rPr>
    </w:lvl>
    <w:lvl w:ilvl="5" w:tplc="BBCC096E" w:tentative="1">
      <w:start w:val="1"/>
      <w:numFmt w:val="bullet"/>
      <w:lvlText w:val=""/>
      <w:lvlJc w:val="left"/>
      <w:pPr>
        <w:tabs>
          <w:tab w:val="num" w:pos="4320"/>
        </w:tabs>
        <w:ind w:left="4320" w:hanging="360"/>
      </w:pPr>
      <w:rPr>
        <w:rFonts w:ascii="Wingdings" w:hAnsi="Wingdings" w:hint="default"/>
      </w:rPr>
    </w:lvl>
    <w:lvl w:ilvl="6" w:tplc="09C2A5F0" w:tentative="1">
      <w:start w:val="1"/>
      <w:numFmt w:val="bullet"/>
      <w:lvlText w:val=""/>
      <w:lvlJc w:val="left"/>
      <w:pPr>
        <w:tabs>
          <w:tab w:val="num" w:pos="5040"/>
        </w:tabs>
        <w:ind w:left="5040" w:hanging="360"/>
      </w:pPr>
      <w:rPr>
        <w:rFonts w:ascii="Wingdings" w:hAnsi="Wingdings" w:hint="default"/>
      </w:rPr>
    </w:lvl>
    <w:lvl w:ilvl="7" w:tplc="62083798" w:tentative="1">
      <w:start w:val="1"/>
      <w:numFmt w:val="bullet"/>
      <w:lvlText w:val=""/>
      <w:lvlJc w:val="left"/>
      <w:pPr>
        <w:tabs>
          <w:tab w:val="num" w:pos="5760"/>
        </w:tabs>
        <w:ind w:left="5760" w:hanging="360"/>
      </w:pPr>
      <w:rPr>
        <w:rFonts w:ascii="Wingdings" w:hAnsi="Wingdings" w:hint="default"/>
      </w:rPr>
    </w:lvl>
    <w:lvl w:ilvl="8" w:tplc="5456DFF6" w:tentative="1">
      <w:start w:val="1"/>
      <w:numFmt w:val="bullet"/>
      <w:lvlText w:val=""/>
      <w:lvlJc w:val="left"/>
      <w:pPr>
        <w:tabs>
          <w:tab w:val="num" w:pos="6480"/>
        </w:tabs>
        <w:ind w:left="6480" w:hanging="360"/>
      </w:pPr>
      <w:rPr>
        <w:rFonts w:ascii="Wingdings" w:hAnsi="Wingdings" w:hint="default"/>
      </w:rPr>
    </w:lvl>
  </w:abstractNum>
  <w:abstractNum w:abstractNumId="6">
    <w:nsid w:val="24656453"/>
    <w:multiLevelType w:val="hybridMultilevel"/>
    <w:tmpl w:val="15E4253A"/>
    <w:lvl w:ilvl="0" w:tplc="87FC33DC">
      <w:start w:val="1"/>
      <w:numFmt w:val="bullet"/>
      <w:lvlText w:val=""/>
      <w:lvlJc w:val="left"/>
      <w:pPr>
        <w:tabs>
          <w:tab w:val="num" w:pos="720"/>
        </w:tabs>
        <w:ind w:left="720" w:hanging="360"/>
      </w:pPr>
      <w:rPr>
        <w:rFonts w:ascii="Wingdings" w:hAnsi="Wingdings" w:hint="default"/>
      </w:rPr>
    </w:lvl>
    <w:lvl w:ilvl="1" w:tplc="EB72FCE4" w:tentative="1">
      <w:start w:val="1"/>
      <w:numFmt w:val="bullet"/>
      <w:lvlText w:val=""/>
      <w:lvlJc w:val="left"/>
      <w:pPr>
        <w:tabs>
          <w:tab w:val="num" w:pos="1440"/>
        </w:tabs>
        <w:ind w:left="1440" w:hanging="360"/>
      </w:pPr>
      <w:rPr>
        <w:rFonts w:ascii="Wingdings" w:hAnsi="Wingdings" w:hint="default"/>
      </w:rPr>
    </w:lvl>
    <w:lvl w:ilvl="2" w:tplc="5E30CA9A" w:tentative="1">
      <w:start w:val="1"/>
      <w:numFmt w:val="bullet"/>
      <w:lvlText w:val=""/>
      <w:lvlJc w:val="left"/>
      <w:pPr>
        <w:tabs>
          <w:tab w:val="num" w:pos="2160"/>
        </w:tabs>
        <w:ind w:left="2160" w:hanging="360"/>
      </w:pPr>
      <w:rPr>
        <w:rFonts w:ascii="Wingdings" w:hAnsi="Wingdings" w:hint="default"/>
      </w:rPr>
    </w:lvl>
    <w:lvl w:ilvl="3" w:tplc="F7A2AD8E" w:tentative="1">
      <w:start w:val="1"/>
      <w:numFmt w:val="bullet"/>
      <w:lvlText w:val=""/>
      <w:lvlJc w:val="left"/>
      <w:pPr>
        <w:tabs>
          <w:tab w:val="num" w:pos="2880"/>
        </w:tabs>
        <w:ind w:left="2880" w:hanging="360"/>
      </w:pPr>
      <w:rPr>
        <w:rFonts w:ascii="Wingdings" w:hAnsi="Wingdings" w:hint="default"/>
      </w:rPr>
    </w:lvl>
    <w:lvl w:ilvl="4" w:tplc="D07A6BB2" w:tentative="1">
      <w:start w:val="1"/>
      <w:numFmt w:val="bullet"/>
      <w:lvlText w:val=""/>
      <w:lvlJc w:val="left"/>
      <w:pPr>
        <w:tabs>
          <w:tab w:val="num" w:pos="3600"/>
        </w:tabs>
        <w:ind w:left="3600" w:hanging="360"/>
      </w:pPr>
      <w:rPr>
        <w:rFonts w:ascii="Wingdings" w:hAnsi="Wingdings" w:hint="default"/>
      </w:rPr>
    </w:lvl>
    <w:lvl w:ilvl="5" w:tplc="1FA2F70A" w:tentative="1">
      <w:start w:val="1"/>
      <w:numFmt w:val="bullet"/>
      <w:lvlText w:val=""/>
      <w:lvlJc w:val="left"/>
      <w:pPr>
        <w:tabs>
          <w:tab w:val="num" w:pos="4320"/>
        </w:tabs>
        <w:ind w:left="4320" w:hanging="360"/>
      </w:pPr>
      <w:rPr>
        <w:rFonts w:ascii="Wingdings" w:hAnsi="Wingdings" w:hint="default"/>
      </w:rPr>
    </w:lvl>
    <w:lvl w:ilvl="6" w:tplc="E6DC35D0" w:tentative="1">
      <w:start w:val="1"/>
      <w:numFmt w:val="bullet"/>
      <w:lvlText w:val=""/>
      <w:lvlJc w:val="left"/>
      <w:pPr>
        <w:tabs>
          <w:tab w:val="num" w:pos="5040"/>
        </w:tabs>
        <w:ind w:left="5040" w:hanging="360"/>
      </w:pPr>
      <w:rPr>
        <w:rFonts w:ascii="Wingdings" w:hAnsi="Wingdings" w:hint="default"/>
      </w:rPr>
    </w:lvl>
    <w:lvl w:ilvl="7" w:tplc="CEB6B858" w:tentative="1">
      <w:start w:val="1"/>
      <w:numFmt w:val="bullet"/>
      <w:lvlText w:val=""/>
      <w:lvlJc w:val="left"/>
      <w:pPr>
        <w:tabs>
          <w:tab w:val="num" w:pos="5760"/>
        </w:tabs>
        <w:ind w:left="5760" w:hanging="360"/>
      </w:pPr>
      <w:rPr>
        <w:rFonts w:ascii="Wingdings" w:hAnsi="Wingdings" w:hint="default"/>
      </w:rPr>
    </w:lvl>
    <w:lvl w:ilvl="8" w:tplc="8368C044" w:tentative="1">
      <w:start w:val="1"/>
      <w:numFmt w:val="bullet"/>
      <w:lvlText w:val=""/>
      <w:lvlJc w:val="left"/>
      <w:pPr>
        <w:tabs>
          <w:tab w:val="num" w:pos="6480"/>
        </w:tabs>
        <w:ind w:left="6480" w:hanging="360"/>
      </w:pPr>
      <w:rPr>
        <w:rFonts w:ascii="Wingdings" w:hAnsi="Wingdings" w:hint="default"/>
      </w:rPr>
    </w:lvl>
  </w:abstractNum>
  <w:abstractNum w:abstractNumId="7">
    <w:nsid w:val="2A5F2A69"/>
    <w:multiLevelType w:val="hybridMultilevel"/>
    <w:tmpl w:val="552271B2"/>
    <w:lvl w:ilvl="0" w:tplc="15DAD236">
      <w:start w:val="1"/>
      <w:numFmt w:val="bullet"/>
      <w:lvlText w:val=""/>
      <w:lvlJc w:val="left"/>
      <w:pPr>
        <w:tabs>
          <w:tab w:val="num" w:pos="720"/>
        </w:tabs>
        <w:ind w:left="720" w:hanging="360"/>
      </w:pPr>
      <w:rPr>
        <w:rFonts w:ascii="Wingdings" w:hAnsi="Wingdings" w:hint="default"/>
      </w:rPr>
    </w:lvl>
    <w:lvl w:ilvl="1" w:tplc="F4C48AE6" w:tentative="1">
      <w:start w:val="1"/>
      <w:numFmt w:val="bullet"/>
      <w:lvlText w:val=""/>
      <w:lvlJc w:val="left"/>
      <w:pPr>
        <w:tabs>
          <w:tab w:val="num" w:pos="1440"/>
        </w:tabs>
        <w:ind w:left="1440" w:hanging="360"/>
      </w:pPr>
      <w:rPr>
        <w:rFonts w:ascii="Wingdings" w:hAnsi="Wingdings" w:hint="default"/>
      </w:rPr>
    </w:lvl>
    <w:lvl w:ilvl="2" w:tplc="F9B2E764" w:tentative="1">
      <w:start w:val="1"/>
      <w:numFmt w:val="bullet"/>
      <w:lvlText w:val=""/>
      <w:lvlJc w:val="left"/>
      <w:pPr>
        <w:tabs>
          <w:tab w:val="num" w:pos="2160"/>
        </w:tabs>
        <w:ind w:left="2160" w:hanging="360"/>
      </w:pPr>
      <w:rPr>
        <w:rFonts w:ascii="Wingdings" w:hAnsi="Wingdings" w:hint="default"/>
      </w:rPr>
    </w:lvl>
    <w:lvl w:ilvl="3" w:tplc="A7981636" w:tentative="1">
      <w:start w:val="1"/>
      <w:numFmt w:val="bullet"/>
      <w:lvlText w:val=""/>
      <w:lvlJc w:val="left"/>
      <w:pPr>
        <w:tabs>
          <w:tab w:val="num" w:pos="2880"/>
        </w:tabs>
        <w:ind w:left="2880" w:hanging="360"/>
      </w:pPr>
      <w:rPr>
        <w:rFonts w:ascii="Wingdings" w:hAnsi="Wingdings" w:hint="default"/>
      </w:rPr>
    </w:lvl>
    <w:lvl w:ilvl="4" w:tplc="6B786120" w:tentative="1">
      <w:start w:val="1"/>
      <w:numFmt w:val="bullet"/>
      <w:lvlText w:val=""/>
      <w:lvlJc w:val="left"/>
      <w:pPr>
        <w:tabs>
          <w:tab w:val="num" w:pos="3600"/>
        </w:tabs>
        <w:ind w:left="3600" w:hanging="360"/>
      </w:pPr>
      <w:rPr>
        <w:rFonts w:ascii="Wingdings" w:hAnsi="Wingdings" w:hint="default"/>
      </w:rPr>
    </w:lvl>
    <w:lvl w:ilvl="5" w:tplc="8A2E6684" w:tentative="1">
      <w:start w:val="1"/>
      <w:numFmt w:val="bullet"/>
      <w:lvlText w:val=""/>
      <w:lvlJc w:val="left"/>
      <w:pPr>
        <w:tabs>
          <w:tab w:val="num" w:pos="4320"/>
        </w:tabs>
        <w:ind w:left="4320" w:hanging="360"/>
      </w:pPr>
      <w:rPr>
        <w:rFonts w:ascii="Wingdings" w:hAnsi="Wingdings" w:hint="default"/>
      </w:rPr>
    </w:lvl>
    <w:lvl w:ilvl="6" w:tplc="76729194" w:tentative="1">
      <w:start w:val="1"/>
      <w:numFmt w:val="bullet"/>
      <w:lvlText w:val=""/>
      <w:lvlJc w:val="left"/>
      <w:pPr>
        <w:tabs>
          <w:tab w:val="num" w:pos="5040"/>
        </w:tabs>
        <w:ind w:left="5040" w:hanging="360"/>
      </w:pPr>
      <w:rPr>
        <w:rFonts w:ascii="Wingdings" w:hAnsi="Wingdings" w:hint="default"/>
      </w:rPr>
    </w:lvl>
    <w:lvl w:ilvl="7" w:tplc="4DAC5482" w:tentative="1">
      <w:start w:val="1"/>
      <w:numFmt w:val="bullet"/>
      <w:lvlText w:val=""/>
      <w:lvlJc w:val="left"/>
      <w:pPr>
        <w:tabs>
          <w:tab w:val="num" w:pos="5760"/>
        </w:tabs>
        <w:ind w:left="5760" w:hanging="360"/>
      </w:pPr>
      <w:rPr>
        <w:rFonts w:ascii="Wingdings" w:hAnsi="Wingdings" w:hint="default"/>
      </w:rPr>
    </w:lvl>
    <w:lvl w:ilvl="8" w:tplc="7CBE145C" w:tentative="1">
      <w:start w:val="1"/>
      <w:numFmt w:val="bullet"/>
      <w:lvlText w:val=""/>
      <w:lvlJc w:val="left"/>
      <w:pPr>
        <w:tabs>
          <w:tab w:val="num" w:pos="6480"/>
        </w:tabs>
        <w:ind w:left="6480" w:hanging="360"/>
      </w:pPr>
      <w:rPr>
        <w:rFonts w:ascii="Wingdings" w:hAnsi="Wingdings" w:hint="default"/>
      </w:rPr>
    </w:lvl>
  </w:abstractNum>
  <w:abstractNum w:abstractNumId="8">
    <w:nsid w:val="2AED721D"/>
    <w:multiLevelType w:val="hybridMultilevel"/>
    <w:tmpl w:val="27A43210"/>
    <w:lvl w:ilvl="0" w:tplc="DA1CFB2E">
      <w:start w:val="1"/>
      <w:numFmt w:val="bullet"/>
      <w:lvlText w:val=""/>
      <w:lvlJc w:val="left"/>
      <w:pPr>
        <w:tabs>
          <w:tab w:val="num" w:pos="720"/>
        </w:tabs>
        <w:ind w:left="720" w:hanging="360"/>
      </w:pPr>
      <w:rPr>
        <w:rFonts w:ascii="Wingdings" w:hAnsi="Wingdings" w:hint="default"/>
      </w:rPr>
    </w:lvl>
    <w:lvl w:ilvl="1" w:tplc="C5503E10" w:tentative="1">
      <w:start w:val="1"/>
      <w:numFmt w:val="bullet"/>
      <w:lvlText w:val=""/>
      <w:lvlJc w:val="left"/>
      <w:pPr>
        <w:tabs>
          <w:tab w:val="num" w:pos="1440"/>
        </w:tabs>
        <w:ind w:left="1440" w:hanging="360"/>
      </w:pPr>
      <w:rPr>
        <w:rFonts w:ascii="Wingdings" w:hAnsi="Wingdings" w:hint="default"/>
      </w:rPr>
    </w:lvl>
    <w:lvl w:ilvl="2" w:tplc="6220BF46" w:tentative="1">
      <w:start w:val="1"/>
      <w:numFmt w:val="bullet"/>
      <w:lvlText w:val=""/>
      <w:lvlJc w:val="left"/>
      <w:pPr>
        <w:tabs>
          <w:tab w:val="num" w:pos="2160"/>
        </w:tabs>
        <w:ind w:left="2160" w:hanging="360"/>
      </w:pPr>
      <w:rPr>
        <w:rFonts w:ascii="Wingdings" w:hAnsi="Wingdings" w:hint="default"/>
      </w:rPr>
    </w:lvl>
    <w:lvl w:ilvl="3" w:tplc="884443D8" w:tentative="1">
      <w:start w:val="1"/>
      <w:numFmt w:val="bullet"/>
      <w:lvlText w:val=""/>
      <w:lvlJc w:val="left"/>
      <w:pPr>
        <w:tabs>
          <w:tab w:val="num" w:pos="2880"/>
        </w:tabs>
        <w:ind w:left="2880" w:hanging="360"/>
      </w:pPr>
      <w:rPr>
        <w:rFonts w:ascii="Wingdings" w:hAnsi="Wingdings" w:hint="default"/>
      </w:rPr>
    </w:lvl>
    <w:lvl w:ilvl="4" w:tplc="03C03412" w:tentative="1">
      <w:start w:val="1"/>
      <w:numFmt w:val="bullet"/>
      <w:lvlText w:val=""/>
      <w:lvlJc w:val="left"/>
      <w:pPr>
        <w:tabs>
          <w:tab w:val="num" w:pos="3600"/>
        </w:tabs>
        <w:ind w:left="3600" w:hanging="360"/>
      </w:pPr>
      <w:rPr>
        <w:rFonts w:ascii="Wingdings" w:hAnsi="Wingdings" w:hint="default"/>
      </w:rPr>
    </w:lvl>
    <w:lvl w:ilvl="5" w:tplc="1C0C398C" w:tentative="1">
      <w:start w:val="1"/>
      <w:numFmt w:val="bullet"/>
      <w:lvlText w:val=""/>
      <w:lvlJc w:val="left"/>
      <w:pPr>
        <w:tabs>
          <w:tab w:val="num" w:pos="4320"/>
        </w:tabs>
        <w:ind w:left="4320" w:hanging="360"/>
      </w:pPr>
      <w:rPr>
        <w:rFonts w:ascii="Wingdings" w:hAnsi="Wingdings" w:hint="default"/>
      </w:rPr>
    </w:lvl>
    <w:lvl w:ilvl="6" w:tplc="FDE27138" w:tentative="1">
      <w:start w:val="1"/>
      <w:numFmt w:val="bullet"/>
      <w:lvlText w:val=""/>
      <w:lvlJc w:val="left"/>
      <w:pPr>
        <w:tabs>
          <w:tab w:val="num" w:pos="5040"/>
        </w:tabs>
        <w:ind w:left="5040" w:hanging="360"/>
      </w:pPr>
      <w:rPr>
        <w:rFonts w:ascii="Wingdings" w:hAnsi="Wingdings" w:hint="default"/>
      </w:rPr>
    </w:lvl>
    <w:lvl w:ilvl="7" w:tplc="E1622198" w:tentative="1">
      <w:start w:val="1"/>
      <w:numFmt w:val="bullet"/>
      <w:lvlText w:val=""/>
      <w:lvlJc w:val="left"/>
      <w:pPr>
        <w:tabs>
          <w:tab w:val="num" w:pos="5760"/>
        </w:tabs>
        <w:ind w:left="5760" w:hanging="360"/>
      </w:pPr>
      <w:rPr>
        <w:rFonts w:ascii="Wingdings" w:hAnsi="Wingdings" w:hint="default"/>
      </w:rPr>
    </w:lvl>
    <w:lvl w:ilvl="8" w:tplc="0F94084C" w:tentative="1">
      <w:start w:val="1"/>
      <w:numFmt w:val="bullet"/>
      <w:lvlText w:val=""/>
      <w:lvlJc w:val="left"/>
      <w:pPr>
        <w:tabs>
          <w:tab w:val="num" w:pos="6480"/>
        </w:tabs>
        <w:ind w:left="6480" w:hanging="360"/>
      </w:pPr>
      <w:rPr>
        <w:rFonts w:ascii="Wingdings" w:hAnsi="Wingdings" w:hint="default"/>
      </w:rPr>
    </w:lvl>
  </w:abstractNum>
  <w:abstractNum w:abstractNumId="9">
    <w:nsid w:val="2C3936E9"/>
    <w:multiLevelType w:val="hybridMultilevel"/>
    <w:tmpl w:val="AC469F0E"/>
    <w:lvl w:ilvl="0" w:tplc="5198A230">
      <w:start w:val="1"/>
      <w:numFmt w:val="bullet"/>
      <w:lvlText w:val=""/>
      <w:lvlJc w:val="left"/>
      <w:pPr>
        <w:tabs>
          <w:tab w:val="num" w:pos="720"/>
        </w:tabs>
        <w:ind w:left="720" w:hanging="360"/>
      </w:pPr>
      <w:rPr>
        <w:rFonts w:ascii="Wingdings" w:hAnsi="Wingdings" w:hint="default"/>
      </w:rPr>
    </w:lvl>
    <w:lvl w:ilvl="1" w:tplc="AF1682DE" w:tentative="1">
      <w:start w:val="1"/>
      <w:numFmt w:val="bullet"/>
      <w:lvlText w:val=""/>
      <w:lvlJc w:val="left"/>
      <w:pPr>
        <w:tabs>
          <w:tab w:val="num" w:pos="1440"/>
        </w:tabs>
        <w:ind w:left="1440" w:hanging="360"/>
      </w:pPr>
      <w:rPr>
        <w:rFonts w:ascii="Wingdings" w:hAnsi="Wingdings" w:hint="default"/>
      </w:rPr>
    </w:lvl>
    <w:lvl w:ilvl="2" w:tplc="13A85514" w:tentative="1">
      <w:start w:val="1"/>
      <w:numFmt w:val="bullet"/>
      <w:lvlText w:val=""/>
      <w:lvlJc w:val="left"/>
      <w:pPr>
        <w:tabs>
          <w:tab w:val="num" w:pos="2160"/>
        </w:tabs>
        <w:ind w:left="2160" w:hanging="360"/>
      </w:pPr>
      <w:rPr>
        <w:rFonts w:ascii="Wingdings" w:hAnsi="Wingdings" w:hint="default"/>
      </w:rPr>
    </w:lvl>
    <w:lvl w:ilvl="3" w:tplc="4E06A190" w:tentative="1">
      <w:start w:val="1"/>
      <w:numFmt w:val="bullet"/>
      <w:lvlText w:val=""/>
      <w:lvlJc w:val="left"/>
      <w:pPr>
        <w:tabs>
          <w:tab w:val="num" w:pos="2880"/>
        </w:tabs>
        <w:ind w:left="2880" w:hanging="360"/>
      </w:pPr>
      <w:rPr>
        <w:rFonts w:ascii="Wingdings" w:hAnsi="Wingdings" w:hint="default"/>
      </w:rPr>
    </w:lvl>
    <w:lvl w:ilvl="4" w:tplc="989E7698" w:tentative="1">
      <w:start w:val="1"/>
      <w:numFmt w:val="bullet"/>
      <w:lvlText w:val=""/>
      <w:lvlJc w:val="left"/>
      <w:pPr>
        <w:tabs>
          <w:tab w:val="num" w:pos="3600"/>
        </w:tabs>
        <w:ind w:left="3600" w:hanging="360"/>
      </w:pPr>
      <w:rPr>
        <w:rFonts w:ascii="Wingdings" w:hAnsi="Wingdings" w:hint="default"/>
      </w:rPr>
    </w:lvl>
    <w:lvl w:ilvl="5" w:tplc="1A188B42" w:tentative="1">
      <w:start w:val="1"/>
      <w:numFmt w:val="bullet"/>
      <w:lvlText w:val=""/>
      <w:lvlJc w:val="left"/>
      <w:pPr>
        <w:tabs>
          <w:tab w:val="num" w:pos="4320"/>
        </w:tabs>
        <w:ind w:left="4320" w:hanging="360"/>
      </w:pPr>
      <w:rPr>
        <w:rFonts w:ascii="Wingdings" w:hAnsi="Wingdings" w:hint="default"/>
      </w:rPr>
    </w:lvl>
    <w:lvl w:ilvl="6" w:tplc="C47E96E2" w:tentative="1">
      <w:start w:val="1"/>
      <w:numFmt w:val="bullet"/>
      <w:lvlText w:val=""/>
      <w:lvlJc w:val="left"/>
      <w:pPr>
        <w:tabs>
          <w:tab w:val="num" w:pos="5040"/>
        </w:tabs>
        <w:ind w:left="5040" w:hanging="360"/>
      </w:pPr>
      <w:rPr>
        <w:rFonts w:ascii="Wingdings" w:hAnsi="Wingdings" w:hint="default"/>
      </w:rPr>
    </w:lvl>
    <w:lvl w:ilvl="7" w:tplc="F76C8E06" w:tentative="1">
      <w:start w:val="1"/>
      <w:numFmt w:val="bullet"/>
      <w:lvlText w:val=""/>
      <w:lvlJc w:val="left"/>
      <w:pPr>
        <w:tabs>
          <w:tab w:val="num" w:pos="5760"/>
        </w:tabs>
        <w:ind w:left="5760" w:hanging="360"/>
      </w:pPr>
      <w:rPr>
        <w:rFonts w:ascii="Wingdings" w:hAnsi="Wingdings" w:hint="default"/>
      </w:rPr>
    </w:lvl>
    <w:lvl w:ilvl="8" w:tplc="E424ED2E" w:tentative="1">
      <w:start w:val="1"/>
      <w:numFmt w:val="bullet"/>
      <w:lvlText w:val=""/>
      <w:lvlJc w:val="left"/>
      <w:pPr>
        <w:tabs>
          <w:tab w:val="num" w:pos="6480"/>
        </w:tabs>
        <w:ind w:left="6480" w:hanging="360"/>
      </w:pPr>
      <w:rPr>
        <w:rFonts w:ascii="Wingdings" w:hAnsi="Wingdings" w:hint="default"/>
      </w:rPr>
    </w:lvl>
  </w:abstractNum>
  <w:abstractNum w:abstractNumId="10">
    <w:nsid w:val="2DF70B1A"/>
    <w:multiLevelType w:val="hybridMultilevel"/>
    <w:tmpl w:val="506CB916"/>
    <w:lvl w:ilvl="0" w:tplc="06D8F18C">
      <w:start w:val="1"/>
      <w:numFmt w:val="bullet"/>
      <w:lvlText w:val=""/>
      <w:lvlJc w:val="left"/>
      <w:pPr>
        <w:tabs>
          <w:tab w:val="num" w:pos="720"/>
        </w:tabs>
        <w:ind w:left="720" w:hanging="360"/>
      </w:pPr>
      <w:rPr>
        <w:rFonts w:ascii="Wingdings" w:hAnsi="Wingdings" w:hint="default"/>
      </w:rPr>
    </w:lvl>
    <w:lvl w:ilvl="1" w:tplc="2536D24E" w:tentative="1">
      <w:start w:val="1"/>
      <w:numFmt w:val="bullet"/>
      <w:lvlText w:val=""/>
      <w:lvlJc w:val="left"/>
      <w:pPr>
        <w:tabs>
          <w:tab w:val="num" w:pos="1440"/>
        </w:tabs>
        <w:ind w:left="1440" w:hanging="360"/>
      </w:pPr>
      <w:rPr>
        <w:rFonts w:ascii="Wingdings" w:hAnsi="Wingdings" w:hint="default"/>
      </w:rPr>
    </w:lvl>
    <w:lvl w:ilvl="2" w:tplc="76E48866" w:tentative="1">
      <w:start w:val="1"/>
      <w:numFmt w:val="bullet"/>
      <w:lvlText w:val=""/>
      <w:lvlJc w:val="left"/>
      <w:pPr>
        <w:tabs>
          <w:tab w:val="num" w:pos="2160"/>
        </w:tabs>
        <w:ind w:left="2160" w:hanging="360"/>
      </w:pPr>
      <w:rPr>
        <w:rFonts w:ascii="Wingdings" w:hAnsi="Wingdings" w:hint="default"/>
      </w:rPr>
    </w:lvl>
    <w:lvl w:ilvl="3" w:tplc="12127D30" w:tentative="1">
      <w:start w:val="1"/>
      <w:numFmt w:val="bullet"/>
      <w:lvlText w:val=""/>
      <w:lvlJc w:val="left"/>
      <w:pPr>
        <w:tabs>
          <w:tab w:val="num" w:pos="2880"/>
        </w:tabs>
        <w:ind w:left="2880" w:hanging="360"/>
      </w:pPr>
      <w:rPr>
        <w:rFonts w:ascii="Wingdings" w:hAnsi="Wingdings" w:hint="default"/>
      </w:rPr>
    </w:lvl>
    <w:lvl w:ilvl="4" w:tplc="126298F8" w:tentative="1">
      <w:start w:val="1"/>
      <w:numFmt w:val="bullet"/>
      <w:lvlText w:val=""/>
      <w:lvlJc w:val="left"/>
      <w:pPr>
        <w:tabs>
          <w:tab w:val="num" w:pos="3600"/>
        </w:tabs>
        <w:ind w:left="3600" w:hanging="360"/>
      </w:pPr>
      <w:rPr>
        <w:rFonts w:ascii="Wingdings" w:hAnsi="Wingdings" w:hint="default"/>
      </w:rPr>
    </w:lvl>
    <w:lvl w:ilvl="5" w:tplc="EE303B38" w:tentative="1">
      <w:start w:val="1"/>
      <w:numFmt w:val="bullet"/>
      <w:lvlText w:val=""/>
      <w:lvlJc w:val="left"/>
      <w:pPr>
        <w:tabs>
          <w:tab w:val="num" w:pos="4320"/>
        </w:tabs>
        <w:ind w:left="4320" w:hanging="360"/>
      </w:pPr>
      <w:rPr>
        <w:rFonts w:ascii="Wingdings" w:hAnsi="Wingdings" w:hint="default"/>
      </w:rPr>
    </w:lvl>
    <w:lvl w:ilvl="6" w:tplc="244CDBAC" w:tentative="1">
      <w:start w:val="1"/>
      <w:numFmt w:val="bullet"/>
      <w:lvlText w:val=""/>
      <w:lvlJc w:val="left"/>
      <w:pPr>
        <w:tabs>
          <w:tab w:val="num" w:pos="5040"/>
        </w:tabs>
        <w:ind w:left="5040" w:hanging="360"/>
      </w:pPr>
      <w:rPr>
        <w:rFonts w:ascii="Wingdings" w:hAnsi="Wingdings" w:hint="default"/>
      </w:rPr>
    </w:lvl>
    <w:lvl w:ilvl="7" w:tplc="1834E2BA" w:tentative="1">
      <w:start w:val="1"/>
      <w:numFmt w:val="bullet"/>
      <w:lvlText w:val=""/>
      <w:lvlJc w:val="left"/>
      <w:pPr>
        <w:tabs>
          <w:tab w:val="num" w:pos="5760"/>
        </w:tabs>
        <w:ind w:left="5760" w:hanging="360"/>
      </w:pPr>
      <w:rPr>
        <w:rFonts w:ascii="Wingdings" w:hAnsi="Wingdings" w:hint="default"/>
      </w:rPr>
    </w:lvl>
    <w:lvl w:ilvl="8" w:tplc="B4BC1AFA" w:tentative="1">
      <w:start w:val="1"/>
      <w:numFmt w:val="bullet"/>
      <w:lvlText w:val=""/>
      <w:lvlJc w:val="left"/>
      <w:pPr>
        <w:tabs>
          <w:tab w:val="num" w:pos="6480"/>
        </w:tabs>
        <w:ind w:left="6480" w:hanging="360"/>
      </w:pPr>
      <w:rPr>
        <w:rFonts w:ascii="Wingdings" w:hAnsi="Wingdings" w:hint="default"/>
      </w:rPr>
    </w:lvl>
  </w:abstractNum>
  <w:abstractNum w:abstractNumId="11">
    <w:nsid w:val="2E970AC0"/>
    <w:multiLevelType w:val="hybridMultilevel"/>
    <w:tmpl w:val="50460E8C"/>
    <w:lvl w:ilvl="0" w:tplc="62BC513E">
      <w:start w:val="1"/>
      <w:numFmt w:val="bullet"/>
      <w:lvlText w:val=""/>
      <w:lvlJc w:val="left"/>
      <w:pPr>
        <w:tabs>
          <w:tab w:val="num" w:pos="720"/>
        </w:tabs>
        <w:ind w:left="720" w:hanging="360"/>
      </w:pPr>
      <w:rPr>
        <w:rFonts w:ascii="Wingdings" w:hAnsi="Wingdings" w:hint="default"/>
      </w:rPr>
    </w:lvl>
    <w:lvl w:ilvl="1" w:tplc="3D7AC4C0" w:tentative="1">
      <w:start w:val="1"/>
      <w:numFmt w:val="bullet"/>
      <w:lvlText w:val=""/>
      <w:lvlJc w:val="left"/>
      <w:pPr>
        <w:tabs>
          <w:tab w:val="num" w:pos="1440"/>
        </w:tabs>
        <w:ind w:left="1440" w:hanging="360"/>
      </w:pPr>
      <w:rPr>
        <w:rFonts w:ascii="Wingdings" w:hAnsi="Wingdings" w:hint="default"/>
      </w:rPr>
    </w:lvl>
    <w:lvl w:ilvl="2" w:tplc="A7225310" w:tentative="1">
      <w:start w:val="1"/>
      <w:numFmt w:val="bullet"/>
      <w:lvlText w:val=""/>
      <w:lvlJc w:val="left"/>
      <w:pPr>
        <w:tabs>
          <w:tab w:val="num" w:pos="2160"/>
        </w:tabs>
        <w:ind w:left="2160" w:hanging="360"/>
      </w:pPr>
      <w:rPr>
        <w:rFonts w:ascii="Wingdings" w:hAnsi="Wingdings" w:hint="default"/>
      </w:rPr>
    </w:lvl>
    <w:lvl w:ilvl="3" w:tplc="042A107E" w:tentative="1">
      <w:start w:val="1"/>
      <w:numFmt w:val="bullet"/>
      <w:lvlText w:val=""/>
      <w:lvlJc w:val="left"/>
      <w:pPr>
        <w:tabs>
          <w:tab w:val="num" w:pos="2880"/>
        </w:tabs>
        <w:ind w:left="2880" w:hanging="360"/>
      </w:pPr>
      <w:rPr>
        <w:rFonts w:ascii="Wingdings" w:hAnsi="Wingdings" w:hint="default"/>
      </w:rPr>
    </w:lvl>
    <w:lvl w:ilvl="4" w:tplc="33CA343A" w:tentative="1">
      <w:start w:val="1"/>
      <w:numFmt w:val="bullet"/>
      <w:lvlText w:val=""/>
      <w:lvlJc w:val="left"/>
      <w:pPr>
        <w:tabs>
          <w:tab w:val="num" w:pos="3600"/>
        </w:tabs>
        <w:ind w:left="3600" w:hanging="360"/>
      </w:pPr>
      <w:rPr>
        <w:rFonts w:ascii="Wingdings" w:hAnsi="Wingdings" w:hint="default"/>
      </w:rPr>
    </w:lvl>
    <w:lvl w:ilvl="5" w:tplc="E50820FE" w:tentative="1">
      <w:start w:val="1"/>
      <w:numFmt w:val="bullet"/>
      <w:lvlText w:val=""/>
      <w:lvlJc w:val="left"/>
      <w:pPr>
        <w:tabs>
          <w:tab w:val="num" w:pos="4320"/>
        </w:tabs>
        <w:ind w:left="4320" w:hanging="360"/>
      </w:pPr>
      <w:rPr>
        <w:rFonts w:ascii="Wingdings" w:hAnsi="Wingdings" w:hint="default"/>
      </w:rPr>
    </w:lvl>
    <w:lvl w:ilvl="6" w:tplc="13F85C80" w:tentative="1">
      <w:start w:val="1"/>
      <w:numFmt w:val="bullet"/>
      <w:lvlText w:val=""/>
      <w:lvlJc w:val="left"/>
      <w:pPr>
        <w:tabs>
          <w:tab w:val="num" w:pos="5040"/>
        </w:tabs>
        <w:ind w:left="5040" w:hanging="360"/>
      </w:pPr>
      <w:rPr>
        <w:rFonts w:ascii="Wingdings" w:hAnsi="Wingdings" w:hint="default"/>
      </w:rPr>
    </w:lvl>
    <w:lvl w:ilvl="7" w:tplc="1B642908" w:tentative="1">
      <w:start w:val="1"/>
      <w:numFmt w:val="bullet"/>
      <w:lvlText w:val=""/>
      <w:lvlJc w:val="left"/>
      <w:pPr>
        <w:tabs>
          <w:tab w:val="num" w:pos="5760"/>
        </w:tabs>
        <w:ind w:left="5760" w:hanging="360"/>
      </w:pPr>
      <w:rPr>
        <w:rFonts w:ascii="Wingdings" w:hAnsi="Wingdings" w:hint="default"/>
      </w:rPr>
    </w:lvl>
    <w:lvl w:ilvl="8" w:tplc="62A02692" w:tentative="1">
      <w:start w:val="1"/>
      <w:numFmt w:val="bullet"/>
      <w:lvlText w:val=""/>
      <w:lvlJc w:val="left"/>
      <w:pPr>
        <w:tabs>
          <w:tab w:val="num" w:pos="6480"/>
        </w:tabs>
        <w:ind w:left="6480" w:hanging="360"/>
      </w:pPr>
      <w:rPr>
        <w:rFonts w:ascii="Wingdings" w:hAnsi="Wingdings" w:hint="default"/>
      </w:rPr>
    </w:lvl>
  </w:abstractNum>
  <w:abstractNum w:abstractNumId="12">
    <w:nsid w:val="32B3389D"/>
    <w:multiLevelType w:val="hybridMultilevel"/>
    <w:tmpl w:val="5AB67A40"/>
    <w:lvl w:ilvl="0" w:tplc="8610A35A">
      <w:start w:val="1"/>
      <w:numFmt w:val="bullet"/>
      <w:lvlText w:val="•"/>
      <w:lvlJc w:val="left"/>
      <w:pPr>
        <w:tabs>
          <w:tab w:val="num" w:pos="720"/>
        </w:tabs>
        <w:ind w:left="720" w:hanging="360"/>
      </w:pPr>
      <w:rPr>
        <w:rFonts w:ascii="Arial" w:hAnsi="Arial" w:hint="default"/>
      </w:rPr>
    </w:lvl>
    <w:lvl w:ilvl="1" w:tplc="285A885E" w:tentative="1">
      <w:start w:val="1"/>
      <w:numFmt w:val="bullet"/>
      <w:lvlText w:val="•"/>
      <w:lvlJc w:val="left"/>
      <w:pPr>
        <w:tabs>
          <w:tab w:val="num" w:pos="1440"/>
        </w:tabs>
        <w:ind w:left="1440" w:hanging="360"/>
      </w:pPr>
      <w:rPr>
        <w:rFonts w:ascii="Arial" w:hAnsi="Arial" w:hint="default"/>
      </w:rPr>
    </w:lvl>
    <w:lvl w:ilvl="2" w:tplc="235CD97E" w:tentative="1">
      <w:start w:val="1"/>
      <w:numFmt w:val="bullet"/>
      <w:lvlText w:val="•"/>
      <w:lvlJc w:val="left"/>
      <w:pPr>
        <w:tabs>
          <w:tab w:val="num" w:pos="2160"/>
        </w:tabs>
        <w:ind w:left="2160" w:hanging="360"/>
      </w:pPr>
      <w:rPr>
        <w:rFonts w:ascii="Arial" w:hAnsi="Arial" w:hint="default"/>
      </w:rPr>
    </w:lvl>
    <w:lvl w:ilvl="3" w:tplc="40F0A070" w:tentative="1">
      <w:start w:val="1"/>
      <w:numFmt w:val="bullet"/>
      <w:lvlText w:val="•"/>
      <w:lvlJc w:val="left"/>
      <w:pPr>
        <w:tabs>
          <w:tab w:val="num" w:pos="2880"/>
        </w:tabs>
        <w:ind w:left="2880" w:hanging="360"/>
      </w:pPr>
      <w:rPr>
        <w:rFonts w:ascii="Arial" w:hAnsi="Arial" w:hint="default"/>
      </w:rPr>
    </w:lvl>
    <w:lvl w:ilvl="4" w:tplc="62281BD0" w:tentative="1">
      <w:start w:val="1"/>
      <w:numFmt w:val="bullet"/>
      <w:lvlText w:val="•"/>
      <w:lvlJc w:val="left"/>
      <w:pPr>
        <w:tabs>
          <w:tab w:val="num" w:pos="3600"/>
        </w:tabs>
        <w:ind w:left="3600" w:hanging="360"/>
      </w:pPr>
      <w:rPr>
        <w:rFonts w:ascii="Arial" w:hAnsi="Arial" w:hint="default"/>
      </w:rPr>
    </w:lvl>
    <w:lvl w:ilvl="5" w:tplc="43627CAE" w:tentative="1">
      <w:start w:val="1"/>
      <w:numFmt w:val="bullet"/>
      <w:lvlText w:val="•"/>
      <w:lvlJc w:val="left"/>
      <w:pPr>
        <w:tabs>
          <w:tab w:val="num" w:pos="4320"/>
        </w:tabs>
        <w:ind w:left="4320" w:hanging="360"/>
      </w:pPr>
      <w:rPr>
        <w:rFonts w:ascii="Arial" w:hAnsi="Arial" w:hint="default"/>
      </w:rPr>
    </w:lvl>
    <w:lvl w:ilvl="6" w:tplc="A6EC3652" w:tentative="1">
      <w:start w:val="1"/>
      <w:numFmt w:val="bullet"/>
      <w:lvlText w:val="•"/>
      <w:lvlJc w:val="left"/>
      <w:pPr>
        <w:tabs>
          <w:tab w:val="num" w:pos="5040"/>
        </w:tabs>
        <w:ind w:left="5040" w:hanging="360"/>
      </w:pPr>
      <w:rPr>
        <w:rFonts w:ascii="Arial" w:hAnsi="Arial" w:hint="default"/>
      </w:rPr>
    </w:lvl>
    <w:lvl w:ilvl="7" w:tplc="7186A9B8" w:tentative="1">
      <w:start w:val="1"/>
      <w:numFmt w:val="bullet"/>
      <w:lvlText w:val="•"/>
      <w:lvlJc w:val="left"/>
      <w:pPr>
        <w:tabs>
          <w:tab w:val="num" w:pos="5760"/>
        </w:tabs>
        <w:ind w:left="5760" w:hanging="360"/>
      </w:pPr>
      <w:rPr>
        <w:rFonts w:ascii="Arial" w:hAnsi="Arial" w:hint="default"/>
      </w:rPr>
    </w:lvl>
    <w:lvl w:ilvl="8" w:tplc="7048F3E4" w:tentative="1">
      <w:start w:val="1"/>
      <w:numFmt w:val="bullet"/>
      <w:lvlText w:val="•"/>
      <w:lvlJc w:val="left"/>
      <w:pPr>
        <w:tabs>
          <w:tab w:val="num" w:pos="6480"/>
        </w:tabs>
        <w:ind w:left="6480" w:hanging="360"/>
      </w:pPr>
      <w:rPr>
        <w:rFonts w:ascii="Arial" w:hAnsi="Arial" w:hint="default"/>
      </w:rPr>
    </w:lvl>
  </w:abstractNum>
  <w:abstractNum w:abstractNumId="13">
    <w:nsid w:val="34C35024"/>
    <w:multiLevelType w:val="hybridMultilevel"/>
    <w:tmpl w:val="54FE2FD6"/>
    <w:lvl w:ilvl="0" w:tplc="9CF86C04">
      <w:start w:val="1"/>
      <w:numFmt w:val="bullet"/>
      <w:lvlText w:val=""/>
      <w:lvlJc w:val="left"/>
      <w:pPr>
        <w:tabs>
          <w:tab w:val="num" w:pos="720"/>
        </w:tabs>
        <w:ind w:left="720" w:hanging="360"/>
      </w:pPr>
      <w:rPr>
        <w:rFonts w:ascii="Wingdings" w:hAnsi="Wingdings" w:hint="default"/>
      </w:rPr>
    </w:lvl>
    <w:lvl w:ilvl="1" w:tplc="75A4AC02" w:tentative="1">
      <w:start w:val="1"/>
      <w:numFmt w:val="bullet"/>
      <w:lvlText w:val=""/>
      <w:lvlJc w:val="left"/>
      <w:pPr>
        <w:tabs>
          <w:tab w:val="num" w:pos="1440"/>
        </w:tabs>
        <w:ind w:left="1440" w:hanging="360"/>
      </w:pPr>
      <w:rPr>
        <w:rFonts w:ascii="Wingdings" w:hAnsi="Wingdings" w:hint="default"/>
      </w:rPr>
    </w:lvl>
    <w:lvl w:ilvl="2" w:tplc="7C184B9C" w:tentative="1">
      <w:start w:val="1"/>
      <w:numFmt w:val="bullet"/>
      <w:lvlText w:val=""/>
      <w:lvlJc w:val="left"/>
      <w:pPr>
        <w:tabs>
          <w:tab w:val="num" w:pos="2160"/>
        </w:tabs>
        <w:ind w:left="2160" w:hanging="360"/>
      </w:pPr>
      <w:rPr>
        <w:rFonts w:ascii="Wingdings" w:hAnsi="Wingdings" w:hint="default"/>
      </w:rPr>
    </w:lvl>
    <w:lvl w:ilvl="3" w:tplc="0CC2A8EA" w:tentative="1">
      <w:start w:val="1"/>
      <w:numFmt w:val="bullet"/>
      <w:lvlText w:val=""/>
      <w:lvlJc w:val="left"/>
      <w:pPr>
        <w:tabs>
          <w:tab w:val="num" w:pos="2880"/>
        </w:tabs>
        <w:ind w:left="2880" w:hanging="360"/>
      </w:pPr>
      <w:rPr>
        <w:rFonts w:ascii="Wingdings" w:hAnsi="Wingdings" w:hint="default"/>
      </w:rPr>
    </w:lvl>
    <w:lvl w:ilvl="4" w:tplc="98C64C26" w:tentative="1">
      <w:start w:val="1"/>
      <w:numFmt w:val="bullet"/>
      <w:lvlText w:val=""/>
      <w:lvlJc w:val="left"/>
      <w:pPr>
        <w:tabs>
          <w:tab w:val="num" w:pos="3600"/>
        </w:tabs>
        <w:ind w:left="3600" w:hanging="360"/>
      </w:pPr>
      <w:rPr>
        <w:rFonts w:ascii="Wingdings" w:hAnsi="Wingdings" w:hint="default"/>
      </w:rPr>
    </w:lvl>
    <w:lvl w:ilvl="5" w:tplc="C33C6EE0" w:tentative="1">
      <w:start w:val="1"/>
      <w:numFmt w:val="bullet"/>
      <w:lvlText w:val=""/>
      <w:lvlJc w:val="left"/>
      <w:pPr>
        <w:tabs>
          <w:tab w:val="num" w:pos="4320"/>
        </w:tabs>
        <w:ind w:left="4320" w:hanging="360"/>
      </w:pPr>
      <w:rPr>
        <w:rFonts w:ascii="Wingdings" w:hAnsi="Wingdings" w:hint="default"/>
      </w:rPr>
    </w:lvl>
    <w:lvl w:ilvl="6" w:tplc="0608C0B4" w:tentative="1">
      <w:start w:val="1"/>
      <w:numFmt w:val="bullet"/>
      <w:lvlText w:val=""/>
      <w:lvlJc w:val="left"/>
      <w:pPr>
        <w:tabs>
          <w:tab w:val="num" w:pos="5040"/>
        </w:tabs>
        <w:ind w:left="5040" w:hanging="360"/>
      </w:pPr>
      <w:rPr>
        <w:rFonts w:ascii="Wingdings" w:hAnsi="Wingdings" w:hint="default"/>
      </w:rPr>
    </w:lvl>
    <w:lvl w:ilvl="7" w:tplc="6AB89DB4" w:tentative="1">
      <w:start w:val="1"/>
      <w:numFmt w:val="bullet"/>
      <w:lvlText w:val=""/>
      <w:lvlJc w:val="left"/>
      <w:pPr>
        <w:tabs>
          <w:tab w:val="num" w:pos="5760"/>
        </w:tabs>
        <w:ind w:left="5760" w:hanging="360"/>
      </w:pPr>
      <w:rPr>
        <w:rFonts w:ascii="Wingdings" w:hAnsi="Wingdings" w:hint="default"/>
      </w:rPr>
    </w:lvl>
    <w:lvl w:ilvl="8" w:tplc="6F7C76EE" w:tentative="1">
      <w:start w:val="1"/>
      <w:numFmt w:val="bullet"/>
      <w:lvlText w:val=""/>
      <w:lvlJc w:val="left"/>
      <w:pPr>
        <w:tabs>
          <w:tab w:val="num" w:pos="6480"/>
        </w:tabs>
        <w:ind w:left="6480" w:hanging="360"/>
      </w:pPr>
      <w:rPr>
        <w:rFonts w:ascii="Wingdings" w:hAnsi="Wingdings" w:hint="default"/>
      </w:rPr>
    </w:lvl>
  </w:abstractNum>
  <w:abstractNum w:abstractNumId="14">
    <w:nsid w:val="43862495"/>
    <w:multiLevelType w:val="hybridMultilevel"/>
    <w:tmpl w:val="1C4AB75E"/>
    <w:lvl w:ilvl="0" w:tplc="4ADC62D8">
      <w:start w:val="1"/>
      <w:numFmt w:val="bullet"/>
      <w:lvlText w:val=""/>
      <w:lvlJc w:val="left"/>
      <w:pPr>
        <w:tabs>
          <w:tab w:val="num" w:pos="720"/>
        </w:tabs>
        <w:ind w:left="720" w:hanging="360"/>
      </w:pPr>
      <w:rPr>
        <w:rFonts w:ascii="Wingdings" w:hAnsi="Wingdings" w:hint="default"/>
      </w:rPr>
    </w:lvl>
    <w:lvl w:ilvl="1" w:tplc="68B0C028" w:tentative="1">
      <w:start w:val="1"/>
      <w:numFmt w:val="bullet"/>
      <w:lvlText w:val=""/>
      <w:lvlJc w:val="left"/>
      <w:pPr>
        <w:tabs>
          <w:tab w:val="num" w:pos="1440"/>
        </w:tabs>
        <w:ind w:left="1440" w:hanging="360"/>
      </w:pPr>
      <w:rPr>
        <w:rFonts w:ascii="Wingdings" w:hAnsi="Wingdings" w:hint="default"/>
      </w:rPr>
    </w:lvl>
    <w:lvl w:ilvl="2" w:tplc="6F7C708A" w:tentative="1">
      <w:start w:val="1"/>
      <w:numFmt w:val="bullet"/>
      <w:lvlText w:val=""/>
      <w:lvlJc w:val="left"/>
      <w:pPr>
        <w:tabs>
          <w:tab w:val="num" w:pos="2160"/>
        </w:tabs>
        <w:ind w:left="2160" w:hanging="360"/>
      </w:pPr>
      <w:rPr>
        <w:rFonts w:ascii="Wingdings" w:hAnsi="Wingdings" w:hint="default"/>
      </w:rPr>
    </w:lvl>
    <w:lvl w:ilvl="3" w:tplc="E93C2D9A" w:tentative="1">
      <w:start w:val="1"/>
      <w:numFmt w:val="bullet"/>
      <w:lvlText w:val=""/>
      <w:lvlJc w:val="left"/>
      <w:pPr>
        <w:tabs>
          <w:tab w:val="num" w:pos="2880"/>
        </w:tabs>
        <w:ind w:left="2880" w:hanging="360"/>
      </w:pPr>
      <w:rPr>
        <w:rFonts w:ascii="Wingdings" w:hAnsi="Wingdings" w:hint="default"/>
      </w:rPr>
    </w:lvl>
    <w:lvl w:ilvl="4" w:tplc="B67A0A7E" w:tentative="1">
      <w:start w:val="1"/>
      <w:numFmt w:val="bullet"/>
      <w:lvlText w:val=""/>
      <w:lvlJc w:val="left"/>
      <w:pPr>
        <w:tabs>
          <w:tab w:val="num" w:pos="3600"/>
        </w:tabs>
        <w:ind w:left="3600" w:hanging="360"/>
      </w:pPr>
      <w:rPr>
        <w:rFonts w:ascii="Wingdings" w:hAnsi="Wingdings" w:hint="default"/>
      </w:rPr>
    </w:lvl>
    <w:lvl w:ilvl="5" w:tplc="E6DAF004" w:tentative="1">
      <w:start w:val="1"/>
      <w:numFmt w:val="bullet"/>
      <w:lvlText w:val=""/>
      <w:lvlJc w:val="left"/>
      <w:pPr>
        <w:tabs>
          <w:tab w:val="num" w:pos="4320"/>
        </w:tabs>
        <w:ind w:left="4320" w:hanging="360"/>
      </w:pPr>
      <w:rPr>
        <w:rFonts w:ascii="Wingdings" w:hAnsi="Wingdings" w:hint="default"/>
      </w:rPr>
    </w:lvl>
    <w:lvl w:ilvl="6" w:tplc="923EE5D8" w:tentative="1">
      <w:start w:val="1"/>
      <w:numFmt w:val="bullet"/>
      <w:lvlText w:val=""/>
      <w:lvlJc w:val="left"/>
      <w:pPr>
        <w:tabs>
          <w:tab w:val="num" w:pos="5040"/>
        </w:tabs>
        <w:ind w:left="5040" w:hanging="360"/>
      </w:pPr>
      <w:rPr>
        <w:rFonts w:ascii="Wingdings" w:hAnsi="Wingdings" w:hint="default"/>
      </w:rPr>
    </w:lvl>
    <w:lvl w:ilvl="7" w:tplc="4D96E966" w:tentative="1">
      <w:start w:val="1"/>
      <w:numFmt w:val="bullet"/>
      <w:lvlText w:val=""/>
      <w:lvlJc w:val="left"/>
      <w:pPr>
        <w:tabs>
          <w:tab w:val="num" w:pos="5760"/>
        </w:tabs>
        <w:ind w:left="5760" w:hanging="360"/>
      </w:pPr>
      <w:rPr>
        <w:rFonts w:ascii="Wingdings" w:hAnsi="Wingdings" w:hint="default"/>
      </w:rPr>
    </w:lvl>
    <w:lvl w:ilvl="8" w:tplc="821A9296" w:tentative="1">
      <w:start w:val="1"/>
      <w:numFmt w:val="bullet"/>
      <w:lvlText w:val=""/>
      <w:lvlJc w:val="left"/>
      <w:pPr>
        <w:tabs>
          <w:tab w:val="num" w:pos="6480"/>
        </w:tabs>
        <w:ind w:left="6480" w:hanging="360"/>
      </w:pPr>
      <w:rPr>
        <w:rFonts w:ascii="Wingdings" w:hAnsi="Wingdings" w:hint="default"/>
      </w:rPr>
    </w:lvl>
  </w:abstractNum>
  <w:abstractNum w:abstractNumId="15">
    <w:nsid w:val="4CC0295D"/>
    <w:multiLevelType w:val="hybridMultilevel"/>
    <w:tmpl w:val="350C6CB6"/>
    <w:lvl w:ilvl="0" w:tplc="E8C8C4A0">
      <w:start w:val="1"/>
      <w:numFmt w:val="bullet"/>
      <w:lvlText w:val=""/>
      <w:lvlJc w:val="left"/>
      <w:pPr>
        <w:tabs>
          <w:tab w:val="num" w:pos="720"/>
        </w:tabs>
        <w:ind w:left="720" w:hanging="360"/>
      </w:pPr>
      <w:rPr>
        <w:rFonts w:ascii="Wingdings" w:hAnsi="Wingdings" w:hint="default"/>
      </w:rPr>
    </w:lvl>
    <w:lvl w:ilvl="1" w:tplc="D366A232" w:tentative="1">
      <w:start w:val="1"/>
      <w:numFmt w:val="bullet"/>
      <w:lvlText w:val=""/>
      <w:lvlJc w:val="left"/>
      <w:pPr>
        <w:tabs>
          <w:tab w:val="num" w:pos="1440"/>
        </w:tabs>
        <w:ind w:left="1440" w:hanging="360"/>
      </w:pPr>
      <w:rPr>
        <w:rFonts w:ascii="Wingdings" w:hAnsi="Wingdings" w:hint="default"/>
      </w:rPr>
    </w:lvl>
    <w:lvl w:ilvl="2" w:tplc="D402D6B4" w:tentative="1">
      <w:start w:val="1"/>
      <w:numFmt w:val="bullet"/>
      <w:lvlText w:val=""/>
      <w:lvlJc w:val="left"/>
      <w:pPr>
        <w:tabs>
          <w:tab w:val="num" w:pos="2160"/>
        </w:tabs>
        <w:ind w:left="2160" w:hanging="360"/>
      </w:pPr>
      <w:rPr>
        <w:rFonts w:ascii="Wingdings" w:hAnsi="Wingdings" w:hint="default"/>
      </w:rPr>
    </w:lvl>
    <w:lvl w:ilvl="3" w:tplc="68AE4274" w:tentative="1">
      <w:start w:val="1"/>
      <w:numFmt w:val="bullet"/>
      <w:lvlText w:val=""/>
      <w:lvlJc w:val="left"/>
      <w:pPr>
        <w:tabs>
          <w:tab w:val="num" w:pos="2880"/>
        </w:tabs>
        <w:ind w:left="2880" w:hanging="360"/>
      </w:pPr>
      <w:rPr>
        <w:rFonts w:ascii="Wingdings" w:hAnsi="Wingdings" w:hint="default"/>
      </w:rPr>
    </w:lvl>
    <w:lvl w:ilvl="4" w:tplc="B9A20F40" w:tentative="1">
      <w:start w:val="1"/>
      <w:numFmt w:val="bullet"/>
      <w:lvlText w:val=""/>
      <w:lvlJc w:val="left"/>
      <w:pPr>
        <w:tabs>
          <w:tab w:val="num" w:pos="3600"/>
        </w:tabs>
        <w:ind w:left="3600" w:hanging="360"/>
      </w:pPr>
      <w:rPr>
        <w:rFonts w:ascii="Wingdings" w:hAnsi="Wingdings" w:hint="default"/>
      </w:rPr>
    </w:lvl>
    <w:lvl w:ilvl="5" w:tplc="73CCF842" w:tentative="1">
      <w:start w:val="1"/>
      <w:numFmt w:val="bullet"/>
      <w:lvlText w:val=""/>
      <w:lvlJc w:val="left"/>
      <w:pPr>
        <w:tabs>
          <w:tab w:val="num" w:pos="4320"/>
        </w:tabs>
        <w:ind w:left="4320" w:hanging="360"/>
      </w:pPr>
      <w:rPr>
        <w:rFonts w:ascii="Wingdings" w:hAnsi="Wingdings" w:hint="default"/>
      </w:rPr>
    </w:lvl>
    <w:lvl w:ilvl="6" w:tplc="C754660C" w:tentative="1">
      <w:start w:val="1"/>
      <w:numFmt w:val="bullet"/>
      <w:lvlText w:val=""/>
      <w:lvlJc w:val="left"/>
      <w:pPr>
        <w:tabs>
          <w:tab w:val="num" w:pos="5040"/>
        </w:tabs>
        <w:ind w:left="5040" w:hanging="360"/>
      </w:pPr>
      <w:rPr>
        <w:rFonts w:ascii="Wingdings" w:hAnsi="Wingdings" w:hint="default"/>
      </w:rPr>
    </w:lvl>
    <w:lvl w:ilvl="7" w:tplc="3B64BE96" w:tentative="1">
      <w:start w:val="1"/>
      <w:numFmt w:val="bullet"/>
      <w:lvlText w:val=""/>
      <w:lvlJc w:val="left"/>
      <w:pPr>
        <w:tabs>
          <w:tab w:val="num" w:pos="5760"/>
        </w:tabs>
        <w:ind w:left="5760" w:hanging="360"/>
      </w:pPr>
      <w:rPr>
        <w:rFonts w:ascii="Wingdings" w:hAnsi="Wingdings" w:hint="default"/>
      </w:rPr>
    </w:lvl>
    <w:lvl w:ilvl="8" w:tplc="158AC38E" w:tentative="1">
      <w:start w:val="1"/>
      <w:numFmt w:val="bullet"/>
      <w:lvlText w:val=""/>
      <w:lvlJc w:val="left"/>
      <w:pPr>
        <w:tabs>
          <w:tab w:val="num" w:pos="6480"/>
        </w:tabs>
        <w:ind w:left="6480" w:hanging="360"/>
      </w:pPr>
      <w:rPr>
        <w:rFonts w:ascii="Wingdings" w:hAnsi="Wingdings" w:hint="default"/>
      </w:rPr>
    </w:lvl>
  </w:abstractNum>
  <w:abstractNum w:abstractNumId="16">
    <w:nsid w:val="679333DF"/>
    <w:multiLevelType w:val="hybridMultilevel"/>
    <w:tmpl w:val="49827A10"/>
    <w:lvl w:ilvl="0" w:tplc="3EA81C50">
      <w:start w:val="1"/>
      <w:numFmt w:val="bullet"/>
      <w:lvlText w:val=""/>
      <w:lvlJc w:val="left"/>
      <w:pPr>
        <w:tabs>
          <w:tab w:val="num" w:pos="720"/>
        </w:tabs>
        <w:ind w:left="720" w:hanging="360"/>
      </w:pPr>
      <w:rPr>
        <w:rFonts w:ascii="Wingdings" w:hAnsi="Wingdings" w:hint="default"/>
      </w:rPr>
    </w:lvl>
    <w:lvl w:ilvl="1" w:tplc="6C9404CE" w:tentative="1">
      <w:start w:val="1"/>
      <w:numFmt w:val="bullet"/>
      <w:lvlText w:val=""/>
      <w:lvlJc w:val="left"/>
      <w:pPr>
        <w:tabs>
          <w:tab w:val="num" w:pos="1440"/>
        </w:tabs>
        <w:ind w:left="1440" w:hanging="360"/>
      </w:pPr>
      <w:rPr>
        <w:rFonts w:ascii="Wingdings" w:hAnsi="Wingdings" w:hint="default"/>
      </w:rPr>
    </w:lvl>
    <w:lvl w:ilvl="2" w:tplc="AA2CCA0E" w:tentative="1">
      <w:start w:val="1"/>
      <w:numFmt w:val="bullet"/>
      <w:lvlText w:val=""/>
      <w:lvlJc w:val="left"/>
      <w:pPr>
        <w:tabs>
          <w:tab w:val="num" w:pos="2160"/>
        </w:tabs>
        <w:ind w:left="2160" w:hanging="360"/>
      </w:pPr>
      <w:rPr>
        <w:rFonts w:ascii="Wingdings" w:hAnsi="Wingdings" w:hint="default"/>
      </w:rPr>
    </w:lvl>
    <w:lvl w:ilvl="3" w:tplc="14E4F75C" w:tentative="1">
      <w:start w:val="1"/>
      <w:numFmt w:val="bullet"/>
      <w:lvlText w:val=""/>
      <w:lvlJc w:val="left"/>
      <w:pPr>
        <w:tabs>
          <w:tab w:val="num" w:pos="2880"/>
        </w:tabs>
        <w:ind w:left="2880" w:hanging="360"/>
      </w:pPr>
      <w:rPr>
        <w:rFonts w:ascii="Wingdings" w:hAnsi="Wingdings" w:hint="default"/>
      </w:rPr>
    </w:lvl>
    <w:lvl w:ilvl="4" w:tplc="2292A496" w:tentative="1">
      <w:start w:val="1"/>
      <w:numFmt w:val="bullet"/>
      <w:lvlText w:val=""/>
      <w:lvlJc w:val="left"/>
      <w:pPr>
        <w:tabs>
          <w:tab w:val="num" w:pos="3600"/>
        </w:tabs>
        <w:ind w:left="3600" w:hanging="360"/>
      </w:pPr>
      <w:rPr>
        <w:rFonts w:ascii="Wingdings" w:hAnsi="Wingdings" w:hint="default"/>
      </w:rPr>
    </w:lvl>
    <w:lvl w:ilvl="5" w:tplc="9CD4EFE6" w:tentative="1">
      <w:start w:val="1"/>
      <w:numFmt w:val="bullet"/>
      <w:lvlText w:val=""/>
      <w:lvlJc w:val="left"/>
      <w:pPr>
        <w:tabs>
          <w:tab w:val="num" w:pos="4320"/>
        </w:tabs>
        <w:ind w:left="4320" w:hanging="360"/>
      </w:pPr>
      <w:rPr>
        <w:rFonts w:ascii="Wingdings" w:hAnsi="Wingdings" w:hint="default"/>
      </w:rPr>
    </w:lvl>
    <w:lvl w:ilvl="6" w:tplc="DD708D14" w:tentative="1">
      <w:start w:val="1"/>
      <w:numFmt w:val="bullet"/>
      <w:lvlText w:val=""/>
      <w:lvlJc w:val="left"/>
      <w:pPr>
        <w:tabs>
          <w:tab w:val="num" w:pos="5040"/>
        </w:tabs>
        <w:ind w:left="5040" w:hanging="360"/>
      </w:pPr>
      <w:rPr>
        <w:rFonts w:ascii="Wingdings" w:hAnsi="Wingdings" w:hint="default"/>
      </w:rPr>
    </w:lvl>
    <w:lvl w:ilvl="7" w:tplc="E21AB4AC" w:tentative="1">
      <w:start w:val="1"/>
      <w:numFmt w:val="bullet"/>
      <w:lvlText w:val=""/>
      <w:lvlJc w:val="left"/>
      <w:pPr>
        <w:tabs>
          <w:tab w:val="num" w:pos="5760"/>
        </w:tabs>
        <w:ind w:left="5760" w:hanging="360"/>
      </w:pPr>
      <w:rPr>
        <w:rFonts w:ascii="Wingdings" w:hAnsi="Wingdings" w:hint="default"/>
      </w:rPr>
    </w:lvl>
    <w:lvl w:ilvl="8" w:tplc="A2704138" w:tentative="1">
      <w:start w:val="1"/>
      <w:numFmt w:val="bullet"/>
      <w:lvlText w:val=""/>
      <w:lvlJc w:val="left"/>
      <w:pPr>
        <w:tabs>
          <w:tab w:val="num" w:pos="6480"/>
        </w:tabs>
        <w:ind w:left="6480" w:hanging="360"/>
      </w:pPr>
      <w:rPr>
        <w:rFonts w:ascii="Wingdings" w:hAnsi="Wingdings" w:hint="default"/>
      </w:rPr>
    </w:lvl>
  </w:abstractNum>
  <w:abstractNum w:abstractNumId="17">
    <w:nsid w:val="6F6D7F07"/>
    <w:multiLevelType w:val="hybridMultilevel"/>
    <w:tmpl w:val="1352872E"/>
    <w:lvl w:ilvl="0" w:tplc="5AEEAFA8">
      <w:start w:val="1"/>
      <w:numFmt w:val="bullet"/>
      <w:lvlText w:val=""/>
      <w:lvlJc w:val="left"/>
      <w:pPr>
        <w:tabs>
          <w:tab w:val="num" w:pos="720"/>
        </w:tabs>
        <w:ind w:left="720" w:hanging="360"/>
      </w:pPr>
      <w:rPr>
        <w:rFonts w:ascii="Wingdings" w:hAnsi="Wingdings" w:hint="default"/>
      </w:rPr>
    </w:lvl>
    <w:lvl w:ilvl="1" w:tplc="46021414" w:tentative="1">
      <w:start w:val="1"/>
      <w:numFmt w:val="bullet"/>
      <w:lvlText w:val=""/>
      <w:lvlJc w:val="left"/>
      <w:pPr>
        <w:tabs>
          <w:tab w:val="num" w:pos="1440"/>
        </w:tabs>
        <w:ind w:left="1440" w:hanging="360"/>
      </w:pPr>
      <w:rPr>
        <w:rFonts w:ascii="Wingdings" w:hAnsi="Wingdings" w:hint="default"/>
      </w:rPr>
    </w:lvl>
    <w:lvl w:ilvl="2" w:tplc="827AEF6C" w:tentative="1">
      <w:start w:val="1"/>
      <w:numFmt w:val="bullet"/>
      <w:lvlText w:val=""/>
      <w:lvlJc w:val="left"/>
      <w:pPr>
        <w:tabs>
          <w:tab w:val="num" w:pos="2160"/>
        </w:tabs>
        <w:ind w:left="2160" w:hanging="360"/>
      </w:pPr>
      <w:rPr>
        <w:rFonts w:ascii="Wingdings" w:hAnsi="Wingdings" w:hint="default"/>
      </w:rPr>
    </w:lvl>
    <w:lvl w:ilvl="3" w:tplc="AAA4C7DA" w:tentative="1">
      <w:start w:val="1"/>
      <w:numFmt w:val="bullet"/>
      <w:lvlText w:val=""/>
      <w:lvlJc w:val="left"/>
      <w:pPr>
        <w:tabs>
          <w:tab w:val="num" w:pos="2880"/>
        </w:tabs>
        <w:ind w:left="2880" w:hanging="360"/>
      </w:pPr>
      <w:rPr>
        <w:rFonts w:ascii="Wingdings" w:hAnsi="Wingdings" w:hint="default"/>
      </w:rPr>
    </w:lvl>
    <w:lvl w:ilvl="4" w:tplc="A6CA025C" w:tentative="1">
      <w:start w:val="1"/>
      <w:numFmt w:val="bullet"/>
      <w:lvlText w:val=""/>
      <w:lvlJc w:val="left"/>
      <w:pPr>
        <w:tabs>
          <w:tab w:val="num" w:pos="3600"/>
        </w:tabs>
        <w:ind w:left="3600" w:hanging="360"/>
      </w:pPr>
      <w:rPr>
        <w:rFonts w:ascii="Wingdings" w:hAnsi="Wingdings" w:hint="default"/>
      </w:rPr>
    </w:lvl>
    <w:lvl w:ilvl="5" w:tplc="E5D841D6" w:tentative="1">
      <w:start w:val="1"/>
      <w:numFmt w:val="bullet"/>
      <w:lvlText w:val=""/>
      <w:lvlJc w:val="left"/>
      <w:pPr>
        <w:tabs>
          <w:tab w:val="num" w:pos="4320"/>
        </w:tabs>
        <w:ind w:left="4320" w:hanging="360"/>
      </w:pPr>
      <w:rPr>
        <w:rFonts w:ascii="Wingdings" w:hAnsi="Wingdings" w:hint="default"/>
      </w:rPr>
    </w:lvl>
    <w:lvl w:ilvl="6" w:tplc="3AD6A9CC" w:tentative="1">
      <w:start w:val="1"/>
      <w:numFmt w:val="bullet"/>
      <w:lvlText w:val=""/>
      <w:lvlJc w:val="left"/>
      <w:pPr>
        <w:tabs>
          <w:tab w:val="num" w:pos="5040"/>
        </w:tabs>
        <w:ind w:left="5040" w:hanging="360"/>
      </w:pPr>
      <w:rPr>
        <w:rFonts w:ascii="Wingdings" w:hAnsi="Wingdings" w:hint="default"/>
      </w:rPr>
    </w:lvl>
    <w:lvl w:ilvl="7" w:tplc="7C844CA0" w:tentative="1">
      <w:start w:val="1"/>
      <w:numFmt w:val="bullet"/>
      <w:lvlText w:val=""/>
      <w:lvlJc w:val="left"/>
      <w:pPr>
        <w:tabs>
          <w:tab w:val="num" w:pos="5760"/>
        </w:tabs>
        <w:ind w:left="5760" w:hanging="360"/>
      </w:pPr>
      <w:rPr>
        <w:rFonts w:ascii="Wingdings" w:hAnsi="Wingdings" w:hint="default"/>
      </w:rPr>
    </w:lvl>
    <w:lvl w:ilvl="8" w:tplc="F56821AE" w:tentative="1">
      <w:start w:val="1"/>
      <w:numFmt w:val="bullet"/>
      <w:lvlText w:val=""/>
      <w:lvlJc w:val="left"/>
      <w:pPr>
        <w:tabs>
          <w:tab w:val="num" w:pos="6480"/>
        </w:tabs>
        <w:ind w:left="6480" w:hanging="360"/>
      </w:pPr>
      <w:rPr>
        <w:rFonts w:ascii="Wingdings" w:hAnsi="Wingdings" w:hint="default"/>
      </w:rPr>
    </w:lvl>
  </w:abstractNum>
  <w:abstractNum w:abstractNumId="18">
    <w:nsid w:val="6FFF6200"/>
    <w:multiLevelType w:val="hybridMultilevel"/>
    <w:tmpl w:val="E4622454"/>
    <w:lvl w:ilvl="0" w:tplc="EED89366">
      <w:start w:val="1"/>
      <w:numFmt w:val="bullet"/>
      <w:lvlText w:val=""/>
      <w:lvlJc w:val="left"/>
      <w:pPr>
        <w:tabs>
          <w:tab w:val="num" w:pos="720"/>
        </w:tabs>
        <w:ind w:left="720" w:hanging="360"/>
      </w:pPr>
      <w:rPr>
        <w:rFonts w:ascii="Wingdings" w:hAnsi="Wingdings" w:hint="default"/>
      </w:rPr>
    </w:lvl>
    <w:lvl w:ilvl="1" w:tplc="59069D32" w:tentative="1">
      <w:start w:val="1"/>
      <w:numFmt w:val="bullet"/>
      <w:lvlText w:val=""/>
      <w:lvlJc w:val="left"/>
      <w:pPr>
        <w:tabs>
          <w:tab w:val="num" w:pos="1440"/>
        </w:tabs>
        <w:ind w:left="1440" w:hanging="360"/>
      </w:pPr>
      <w:rPr>
        <w:rFonts w:ascii="Wingdings" w:hAnsi="Wingdings" w:hint="default"/>
      </w:rPr>
    </w:lvl>
    <w:lvl w:ilvl="2" w:tplc="FBD83770" w:tentative="1">
      <w:start w:val="1"/>
      <w:numFmt w:val="bullet"/>
      <w:lvlText w:val=""/>
      <w:lvlJc w:val="left"/>
      <w:pPr>
        <w:tabs>
          <w:tab w:val="num" w:pos="2160"/>
        </w:tabs>
        <w:ind w:left="2160" w:hanging="360"/>
      </w:pPr>
      <w:rPr>
        <w:rFonts w:ascii="Wingdings" w:hAnsi="Wingdings" w:hint="default"/>
      </w:rPr>
    </w:lvl>
    <w:lvl w:ilvl="3" w:tplc="491AC460" w:tentative="1">
      <w:start w:val="1"/>
      <w:numFmt w:val="bullet"/>
      <w:lvlText w:val=""/>
      <w:lvlJc w:val="left"/>
      <w:pPr>
        <w:tabs>
          <w:tab w:val="num" w:pos="2880"/>
        </w:tabs>
        <w:ind w:left="2880" w:hanging="360"/>
      </w:pPr>
      <w:rPr>
        <w:rFonts w:ascii="Wingdings" w:hAnsi="Wingdings" w:hint="default"/>
      </w:rPr>
    </w:lvl>
    <w:lvl w:ilvl="4" w:tplc="403A8594" w:tentative="1">
      <w:start w:val="1"/>
      <w:numFmt w:val="bullet"/>
      <w:lvlText w:val=""/>
      <w:lvlJc w:val="left"/>
      <w:pPr>
        <w:tabs>
          <w:tab w:val="num" w:pos="3600"/>
        </w:tabs>
        <w:ind w:left="3600" w:hanging="360"/>
      </w:pPr>
      <w:rPr>
        <w:rFonts w:ascii="Wingdings" w:hAnsi="Wingdings" w:hint="default"/>
      </w:rPr>
    </w:lvl>
    <w:lvl w:ilvl="5" w:tplc="1CE85D9E" w:tentative="1">
      <w:start w:val="1"/>
      <w:numFmt w:val="bullet"/>
      <w:lvlText w:val=""/>
      <w:lvlJc w:val="left"/>
      <w:pPr>
        <w:tabs>
          <w:tab w:val="num" w:pos="4320"/>
        </w:tabs>
        <w:ind w:left="4320" w:hanging="360"/>
      </w:pPr>
      <w:rPr>
        <w:rFonts w:ascii="Wingdings" w:hAnsi="Wingdings" w:hint="default"/>
      </w:rPr>
    </w:lvl>
    <w:lvl w:ilvl="6" w:tplc="E92606A0" w:tentative="1">
      <w:start w:val="1"/>
      <w:numFmt w:val="bullet"/>
      <w:lvlText w:val=""/>
      <w:lvlJc w:val="left"/>
      <w:pPr>
        <w:tabs>
          <w:tab w:val="num" w:pos="5040"/>
        </w:tabs>
        <w:ind w:left="5040" w:hanging="360"/>
      </w:pPr>
      <w:rPr>
        <w:rFonts w:ascii="Wingdings" w:hAnsi="Wingdings" w:hint="default"/>
      </w:rPr>
    </w:lvl>
    <w:lvl w:ilvl="7" w:tplc="6F56C06A" w:tentative="1">
      <w:start w:val="1"/>
      <w:numFmt w:val="bullet"/>
      <w:lvlText w:val=""/>
      <w:lvlJc w:val="left"/>
      <w:pPr>
        <w:tabs>
          <w:tab w:val="num" w:pos="5760"/>
        </w:tabs>
        <w:ind w:left="5760" w:hanging="360"/>
      </w:pPr>
      <w:rPr>
        <w:rFonts w:ascii="Wingdings" w:hAnsi="Wingdings" w:hint="default"/>
      </w:rPr>
    </w:lvl>
    <w:lvl w:ilvl="8" w:tplc="155CC8D4" w:tentative="1">
      <w:start w:val="1"/>
      <w:numFmt w:val="bullet"/>
      <w:lvlText w:val=""/>
      <w:lvlJc w:val="left"/>
      <w:pPr>
        <w:tabs>
          <w:tab w:val="num" w:pos="6480"/>
        </w:tabs>
        <w:ind w:left="6480" w:hanging="360"/>
      </w:pPr>
      <w:rPr>
        <w:rFonts w:ascii="Wingdings" w:hAnsi="Wingdings" w:hint="default"/>
      </w:rPr>
    </w:lvl>
  </w:abstractNum>
  <w:abstractNum w:abstractNumId="19">
    <w:nsid w:val="78883F07"/>
    <w:multiLevelType w:val="hybridMultilevel"/>
    <w:tmpl w:val="849241A6"/>
    <w:lvl w:ilvl="0" w:tplc="F6409BB8">
      <w:start w:val="1"/>
      <w:numFmt w:val="bullet"/>
      <w:lvlText w:val="-"/>
      <w:lvlJc w:val="left"/>
      <w:pPr>
        <w:tabs>
          <w:tab w:val="num" w:pos="720"/>
        </w:tabs>
        <w:ind w:left="720" w:hanging="360"/>
      </w:pPr>
      <w:rPr>
        <w:rFonts w:ascii="Times New Roman" w:hAnsi="Times New Roman" w:hint="default"/>
      </w:rPr>
    </w:lvl>
    <w:lvl w:ilvl="1" w:tplc="7578F738" w:tentative="1">
      <w:start w:val="1"/>
      <w:numFmt w:val="bullet"/>
      <w:lvlText w:val="-"/>
      <w:lvlJc w:val="left"/>
      <w:pPr>
        <w:tabs>
          <w:tab w:val="num" w:pos="1440"/>
        </w:tabs>
        <w:ind w:left="1440" w:hanging="360"/>
      </w:pPr>
      <w:rPr>
        <w:rFonts w:ascii="Times New Roman" w:hAnsi="Times New Roman" w:hint="default"/>
      </w:rPr>
    </w:lvl>
    <w:lvl w:ilvl="2" w:tplc="D66EC6D8" w:tentative="1">
      <w:start w:val="1"/>
      <w:numFmt w:val="bullet"/>
      <w:lvlText w:val="-"/>
      <w:lvlJc w:val="left"/>
      <w:pPr>
        <w:tabs>
          <w:tab w:val="num" w:pos="2160"/>
        </w:tabs>
        <w:ind w:left="2160" w:hanging="360"/>
      </w:pPr>
      <w:rPr>
        <w:rFonts w:ascii="Times New Roman" w:hAnsi="Times New Roman" w:hint="default"/>
      </w:rPr>
    </w:lvl>
    <w:lvl w:ilvl="3" w:tplc="0726C184" w:tentative="1">
      <w:start w:val="1"/>
      <w:numFmt w:val="bullet"/>
      <w:lvlText w:val="-"/>
      <w:lvlJc w:val="left"/>
      <w:pPr>
        <w:tabs>
          <w:tab w:val="num" w:pos="2880"/>
        </w:tabs>
        <w:ind w:left="2880" w:hanging="360"/>
      </w:pPr>
      <w:rPr>
        <w:rFonts w:ascii="Times New Roman" w:hAnsi="Times New Roman" w:hint="default"/>
      </w:rPr>
    </w:lvl>
    <w:lvl w:ilvl="4" w:tplc="643CCB26" w:tentative="1">
      <w:start w:val="1"/>
      <w:numFmt w:val="bullet"/>
      <w:lvlText w:val="-"/>
      <w:lvlJc w:val="left"/>
      <w:pPr>
        <w:tabs>
          <w:tab w:val="num" w:pos="3600"/>
        </w:tabs>
        <w:ind w:left="3600" w:hanging="360"/>
      </w:pPr>
      <w:rPr>
        <w:rFonts w:ascii="Times New Roman" w:hAnsi="Times New Roman" w:hint="default"/>
      </w:rPr>
    </w:lvl>
    <w:lvl w:ilvl="5" w:tplc="29761190" w:tentative="1">
      <w:start w:val="1"/>
      <w:numFmt w:val="bullet"/>
      <w:lvlText w:val="-"/>
      <w:lvlJc w:val="left"/>
      <w:pPr>
        <w:tabs>
          <w:tab w:val="num" w:pos="4320"/>
        </w:tabs>
        <w:ind w:left="4320" w:hanging="360"/>
      </w:pPr>
      <w:rPr>
        <w:rFonts w:ascii="Times New Roman" w:hAnsi="Times New Roman" w:hint="default"/>
      </w:rPr>
    </w:lvl>
    <w:lvl w:ilvl="6" w:tplc="28DCF790" w:tentative="1">
      <w:start w:val="1"/>
      <w:numFmt w:val="bullet"/>
      <w:lvlText w:val="-"/>
      <w:lvlJc w:val="left"/>
      <w:pPr>
        <w:tabs>
          <w:tab w:val="num" w:pos="5040"/>
        </w:tabs>
        <w:ind w:left="5040" w:hanging="360"/>
      </w:pPr>
      <w:rPr>
        <w:rFonts w:ascii="Times New Roman" w:hAnsi="Times New Roman" w:hint="default"/>
      </w:rPr>
    </w:lvl>
    <w:lvl w:ilvl="7" w:tplc="1096926C" w:tentative="1">
      <w:start w:val="1"/>
      <w:numFmt w:val="bullet"/>
      <w:lvlText w:val="-"/>
      <w:lvlJc w:val="left"/>
      <w:pPr>
        <w:tabs>
          <w:tab w:val="num" w:pos="5760"/>
        </w:tabs>
        <w:ind w:left="5760" w:hanging="360"/>
      </w:pPr>
      <w:rPr>
        <w:rFonts w:ascii="Times New Roman" w:hAnsi="Times New Roman" w:hint="default"/>
      </w:rPr>
    </w:lvl>
    <w:lvl w:ilvl="8" w:tplc="9BF2F9F4"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
  </w:num>
  <w:num w:numId="3">
    <w:abstractNumId w:val="4"/>
  </w:num>
  <w:num w:numId="4">
    <w:abstractNumId w:val="1"/>
  </w:num>
  <w:num w:numId="5">
    <w:abstractNumId w:val="9"/>
  </w:num>
  <w:num w:numId="6">
    <w:abstractNumId w:val="10"/>
  </w:num>
  <w:num w:numId="7">
    <w:abstractNumId w:val="0"/>
  </w:num>
  <w:num w:numId="8">
    <w:abstractNumId w:val="5"/>
  </w:num>
  <w:num w:numId="9">
    <w:abstractNumId w:val="16"/>
  </w:num>
  <w:num w:numId="10">
    <w:abstractNumId w:val="8"/>
  </w:num>
  <w:num w:numId="11">
    <w:abstractNumId w:val="15"/>
  </w:num>
  <w:num w:numId="12">
    <w:abstractNumId w:val="7"/>
  </w:num>
  <w:num w:numId="13">
    <w:abstractNumId w:val="17"/>
  </w:num>
  <w:num w:numId="14">
    <w:abstractNumId w:val="3"/>
  </w:num>
  <w:num w:numId="15">
    <w:abstractNumId w:val="6"/>
  </w:num>
  <w:num w:numId="16">
    <w:abstractNumId w:val="19"/>
  </w:num>
  <w:num w:numId="17">
    <w:abstractNumId w:val="18"/>
  </w:num>
  <w:num w:numId="18">
    <w:abstractNumId w:val="1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dirty" w:grammar="dirty"/>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38"/>
    <w:rsid w:val="00017038"/>
    <w:rsid w:val="000D57EA"/>
    <w:rsid w:val="00100FE9"/>
    <w:rsid w:val="00273121"/>
    <w:rsid w:val="00336DD9"/>
    <w:rsid w:val="0037094C"/>
    <w:rsid w:val="00386C3F"/>
    <w:rsid w:val="003D14A9"/>
    <w:rsid w:val="004020CC"/>
    <w:rsid w:val="004033F7"/>
    <w:rsid w:val="00512C59"/>
    <w:rsid w:val="00531AEC"/>
    <w:rsid w:val="00537261"/>
    <w:rsid w:val="00687887"/>
    <w:rsid w:val="0070380F"/>
    <w:rsid w:val="007365EC"/>
    <w:rsid w:val="0074369D"/>
    <w:rsid w:val="008C3A7E"/>
    <w:rsid w:val="008C587D"/>
    <w:rsid w:val="008D387E"/>
    <w:rsid w:val="009736A7"/>
    <w:rsid w:val="009E665B"/>
    <w:rsid w:val="00A07C4E"/>
    <w:rsid w:val="00A86E21"/>
    <w:rsid w:val="00AD6558"/>
    <w:rsid w:val="00B1017C"/>
    <w:rsid w:val="00BB56CC"/>
    <w:rsid w:val="00BF7387"/>
    <w:rsid w:val="00BF7392"/>
    <w:rsid w:val="00CA369F"/>
    <w:rsid w:val="00D64F01"/>
    <w:rsid w:val="00E42327"/>
    <w:rsid w:val="00F01F17"/>
    <w:rsid w:val="00F278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57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57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6169">
      <w:bodyDiv w:val="1"/>
      <w:marLeft w:val="0"/>
      <w:marRight w:val="0"/>
      <w:marTop w:val="0"/>
      <w:marBottom w:val="0"/>
      <w:divBdr>
        <w:top w:val="none" w:sz="0" w:space="0" w:color="auto"/>
        <w:left w:val="none" w:sz="0" w:space="0" w:color="auto"/>
        <w:bottom w:val="none" w:sz="0" w:space="0" w:color="auto"/>
        <w:right w:val="none" w:sz="0" w:space="0" w:color="auto"/>
      </w:divBdr>
    </w:div>
    <w:div w:id="226959304">
      <w:bodyDiv w:val="1"/>
      <w:marLeft w:val="0"/>
      <w:marRight w:val="0"/>
      <w:marTop w:val="0"/>
      <w:marBottom w:val="0"/>
      <w:divBdr>
        <w:top w:val="none" w:sz="0" w:space="0" w:color="auto"/>
        <w:left w:val="none" w:sz="0" w:space="0" w:color="auto"/>
        <w:bottom w:val="none" w:sz="0" w:space="0" w:color="auto"/>
        <w:right w:val="none" w:sz="0" w:space="0" w:color="auto"/>
      </w:divBdr>
    </w:div>
    <w:div w:id="343091731">
      <w:bodyDiv w:val="1"/>
      <w:marLeft w:val="0"/>
      <w:marRight w:val="0"/>
      <w:marTop w:val="0"/>
      <w:marBottom w:val="0"/>
      <w:divBdr>
        <w:top w:val="none" w:sz="0" w:space="0" w:color="auto"/>
        <w:left w:val="none" w:sz="0" w:space="0" w:color="auto"/>
        <w:bottom w:val="none" w:sz="0" w:space="0" w:color="auto"/>
        <w:right w:val="none" w:sz="0" w:space="0" w:color="auto"/>
      </w:divBdr>
      <w:divsChild>
        <w:div w:id="508714324">
          <w:marLeft w:val="547"/>
          <w:marRight w:val="0"/>
          <w:marTop w:val="0"/>
          <w:marBottom w:val="120"/>
          <w:divBdr>
            <w:top w:val="none" w:sz="0" w:space="0" w:color="auto"/>
            <w:left w:val="none" w:sz="0" w:space="0" w:color="auto"/>
            <w:bottom w:val="none" w:sz="0" w:space="0" w:color="auto"/>
            <w:right w:val="none" w:sz="0" w:space="0" w:color="auto"/>
          </w:divBdr>
        </w:div>
        <w:div w:id="1998222225">
          <w:marLeft w:val="547"/>
          <w:marRight w:val="0"/>
          <w:marTop w:val="0"/>
          <w:marBottom w:val="120"/>
          <w:divBdr>
            <w:top w:val="none" w:sz="0" w:space="0" w:color="auto"/>
            <w:left w:val="none" w:sz="0" w:space="0" w:color="auto"/>
            <w:bottom w:val="none" w:sz="0" w:space="0" w:color="auto"/>
            <w:right w:val="none" w:sz="0" w:space="0" w:color="auto"/>
          </w:divBdr>
        </w:div>
        <w:div w:id="2117821034">
          <w:marLeft w:val="547"/>
          <w:marRight w:val="0"/>
          <w:marTop w:val="0"/>
          <w:marBottom w:val="120"/>
          <w:divBdr>
            <w:top w:val="none" w:sz="0" w:space="0" w:color="auto"/>
            <w:left w:val="none" w:sz="0" w:space="0" w:color="auto"/>
            <w:bottom w:val="none" w:sz="0" w:space="0" w:color="auto"/>
            <w:right w:val="none" w:sz="0" w:space="0" w:color="auto"/>
          </w:divBdr>
        </w:div>
        <w:div w:id="29767818">
          <w:marLeft w:val="547"/>
          <w:marRight w:val="0"/>
          <w:marTop w:val="0"/>
          <w:marBottom w:val="120"/>
          <w:divBdr>
            <w:top w:val="none" w:sz="0" w:space="0" w:color="auto"/>
            <w:left w:val="none" w:sz="0" w:space="0" w:color="auto"/>
            <w:bottom w:val="none" w:sz="0" w:space="0" w:color="auto"/>
            <w:right w:val="none" w:sz="0" w:space="0" w:color="auto"/>
          </w:divBdr>
        </w:div>
      </w:divsChild>
    </w:div>
    <w:div w:id="365526163">
      <w:bodyDiv w:val="1"/>
      <w:marLeft w:val="0"/>
      <w:marRight w:val="0"/>
      <w:marTop w:val="0"/>
      <w:marBottom w:val="0"/>
      <w:divBdr>
        <w:top w:val="none" w:sz="0" w:space="0" w:color="auto"/>
        <w:left w:val="none" w:sz="0" w:space="0" w:color="auto"/>
        <w:bottom w:val="none" w:sz="0" w:space="0" w:color="auto"/>
        <w:right w:val="none" w:sz="0" w:space="0" w:color="auto"/>
      </w:divBdr>
    </w:div>
    <w:div w:id="587691059">
      <w:bodyDiv w:val="1"/>
      <w:marLeft w:val="0"/>
      <w:marRight w:val="0"/>
      <w:marTop w:val="0"/>
      <w:marBottom w:val="0"/>
      <w:divBdr>
        <w:top w:val="none" w:sz="0" w:space="0" w:color="auto"/>
        <w:left w:val="none" w:sz="0" w:space="0" w:color="auto"/>
        <w:bottom w:val="none" w:sz="0" w:space="0" w:color="auto"/>
        <w:right w:val="none" w:sz="0" w:space="0" w:color="auto"/>
      </w:divBdr>
    </w:div>
    <w:div w:id="631863404">
      <w:bodyDiv w:val="1"/>
      <w:marLeft w:val="0"/>
      <w:marRight w:val="0"/>
      <w:marTop w:val="0"/>
      <w:marBottom w:val="0"/>
      <w:divBdr>
        <w:top w:val="none" w:sz="0" w:space="0" w:color="auto"/>
        <w:left w:val="none" w:sz="0" w:space="0" w:color="auto"/>
        <w:bottom w:val="none" w:sz="0" w:space="0" w:color="auto"/>
        <w:right w:val="none" w:sz="0" w:space="0" w:color="auto"/>
      </w:divBdr>
      <w:divsChild>
        <w:div w:id="1833636407">
          <w:marLeft w:val="547"/>
          <w:marRight w:val="0"/>
          <w:marTop w:val="0"/>
          <w:marBottom w:val="120"/>
          <w:divBdr>
            <w:top w:val="none" w:sz="0" w:space="0" w:color="auto"/>
            <w:left w:val="none" w:sz="0" w:space="0" w:color="auto"/>
            <w:bottom w:val="none" w:sz="0" w:space="0" w:color="auto"/>
            <w:right w:val="none" w:sz="0" w:space="0" w:color="auto"/>
          </w:divBdr>
        </w:div>
        <w:div w:id="146671420">
          <w:marLeft w:val="547"/>
          <w:marRight w:val="0"/>
          <w:marTop w:val="0"/>
          <w:marBottom w:val="120"/>
          <w:divBdr>
            <w:top w:val="none" w:sz="0" w:space="0" w:color="auto"/>
            <w:left w:val="none" w:sz="0" w:space="0" w:color="auto"/>
            <w:bottom w:val="none" w:sz="0" w:space="0" w:color="auto"/>
            <w:right w:val="none" w:sz="0" w:space="0" w:color="auto"/>
          </w:divBdr>
        </w:div>
        <w:div w:id="647439801">
          <w:marLeft w:val="547"/>
          <w:marRight w:val="0"/>
          <w:marTop w:val="0"/>
          <w:marBottom w:val="120"/>
          <w:divBdr>
            <w:top w:val="none" w:sz="0" w:space="0" w:color="auto"/>
            <w:left w:val="none" w:sz="0" w:space="0" w:color="auto"/>
            <w:bottom w:val="none" w:sz="0" w:space="0" w:color="auto"/>
            <w:right w:val="none" w:sz="0" w:space="0" w:color="auto"/>
          </w:divBdr>
        </w:div>
        <w:div w:id="681318079">
          <w:marLeft w:val="850"/>
          <w:marRight w:val="0"/>
          <w:marTop w:val="0"/>
          <w:marBottom w:val="120"/>
          <w:divBdr>
            <w:top w:val="none" w:sz="0" w:space="0" w:color="auto"/>
            <w:left w:val="none" w:sz="0" w:space="0" w:color="auto"/>
            <w:bottom w:val="none" w:sz="0" w:space="0" w:color="auto"/>
            <w:right w:val="none" w:sz="0" w:space="0" w:color="auto"/>
          </w:divBdr>
        </w:div>
        <w:div w:id="730228578">
          <w:marLeft w:val="850"/>
          <w:marRight w:val="0"/>
          <w:marTop w:val="0"/>
          <w:marBottom w:val="120"/>
          <w:divBdr>
            <w:top w:val="none" w:sz="0" w:space="0" w:color="auto"/>
            <w:left w:val="none" w:sz="0" w:space="0" w:color="auto"/>
            <w:bottom w:val="none" w:sz="0" w:space="0" w:color="auto"/>
            <w:right w:val="none" w:sz="0" w:space="0" w:color="auto"/>
          </w:divBdr>
        </w:div>
        <w:div w:id="1427845531">
          <w:marLeft w:val="850"/>
          <w:marRight w:val="0"/>
          <w:marTop w:val="0"/>
          <w:marBottom w:val="120"/>
          <w:divBdr>
            <w:top w:val="none" w:sz="0" w:space="0" w:color="auto"/>
            <w:left w:val="none" w:sz="0" w:space="0" w:color="auto"/>
            <w:bottom w:val="none" w:sz="0" w:space="0" w:color="auto"/>
            <w:right w:val="none" w:sz="0" w:space="0" w:color="auto"/>
          </w:divBdr>
        </w:div>
        <w:div w:id="1618101503">
          <w:marLeft w:val="547"/>
          <w:marRight w:val="0"/>
          <w:marTop w:val="0"/>
          <w:marBottom w:val="120"/>
          <w:divBdr>
            <w:top w:val="none" w:sz="0" w:space="0" w:color="auto"/>
            <w:left w:val="none" w:sz="0" w:space="0" w:color="auto"/>
            <w:bottom w:val="none" w:sz="0" w:space="0" w:color="auto"/>
            <w:right w:val="none" w:sz="0" w:space="0" w:color="auto"/>
          </w:divBdr>
        </w:div>
        <w:div w:id="1610310371">
          <w:marLeft w:val="850"/>
          <w:marRight w:val="0"/>
          <w:marTop w:val="0"/>
          <w:marBottom w:val="120"/>
          <w:divBdr>
            <w:top w:val="none" w:sz="0" w:space="0" w:color="auto"/>
            <w:left w:val="none" w:sz="0" w:space="0" w:color="auto"/>
            <w:bottom w:val="none" w:sz="0" w:space="0" w:color="auto"/>
            <w:right w:val="none" w:sz="0" w:space="0" w:color="auto"/>
          </w:divBdr>
        </w:div>
        <w:div w:id="1550335848">
          <w:marLeft w:val="850"/>
          <w:marRight w:val="0"/>
          <w:marTop w:val="0"/>
          <w:marBottom w:val="120"/>
          <w:divBdr>
            <w:top w:val="none" w:sz="0" w:space="0" w:color="auto"/>
            <w:left w:val="none" w:sz="0" w:space="0" w:color="auto"/>
            <w:bottom w:val="none" w:sz="0" w:space="0" w:color="auto"/>
            <w:right w:val="none" w:sz="0" w:space="0" w:color="auto"/>
          </w:divBdr>
        </w:div>
      </w:divsChild>
    </w:div>
    <w:div w:id="725418159">
      <w:bodyDiv w:val="1"/>
      <w:marLeft w:val="0"/>
      <w:marRight w:val="0"/>
      <w:marTop w:val="0"/>
      <w:marBottom w:val="0"/>
      <w:divBdr>
        <w:top w:val="none" w:sz="0" w:space="0" w:color="auto"/>
        <w:left w:val="none" w:sz="0" w:space="0" w:color="auto"/>
        <w:bottom w:val="none" w:sz="0" w:space="0" w:color="auto"/>
        <w:right w:val="none" w:sz="0" w:space="0" w:color="auto"/>
      </w:divBdr>
      <w:divsChild>
        <w:div w:id="2143575742">
          <w:marLeft w:val="706"/>
          <w:marRight w:val="0"/>
          <w:marTop w:val="0"/>
          <w:marBottom w:val="120"/>
          <w:divBdr>
            <w:top w:val="none" w:sz="0" w:space="0" w:color="auto"/>
            <w:left w:val="none" w:sz="0" w:space="0" w:color="auto"/>
            <w:bottom w:val="none" w:sz="0" w:space="0" w:color="auto"/>
            <w:right w:val="none" w:sz="0" w:space="0" w:color="auto"/>
          </w:divBdr>
        </w:div>
        <w:div w:id="1634630566">
          <w:marLeft w:val="706"/>
          <w:marRight w:val="0"/>
          <w:marTop w:val="0"/>
          <w:marBottom w:val="120"/>
          <w:divBdr>
            <w:top w:val="none" w:sz="0" w:space="0" w:color="auto"/>
            <w:left w:val="none" w:sz="0" w:space="0" w:color="auto"/>
            <w:bottom w:val="none" w:sz="0" w:space="0" w:color="auto"/>
            <w:right w:val="none" w:sz="0" w:space="0" w:color="auto"/>
          </w:divBdr>
        </w:div>
      </w:divsChild>
    </w:div>
    <w:div w:id="727606431">
      <w:bodyDiv w:val="1"/>
      <w:marLeft w:val="0"/>
      <w:marRight w:val="0"/>
      <w:marTop w:val="0"/>
      <w:marBottom w:val="0"/>
      <w:divBdr>
        <w:top w:val="none" w:sz="0" w:space="0" w:color="auto"/>
        <w:left w:val="none" w:sz="0" w:space="0" w:color="auto"/>
        <w:bottom w:val="none" w:sz="0" w:space="0" w:color="auto"/>
        <w:right w:val="none" w:sz="0" w:space="0" w:color="auto"/>
      </w:divBdr>
      <w:divsChild>
        <w:div w:id="842863792">
          <w:marLeft w:val="446"/>
          <w:marRight w:val="0"/>
          <w:marTop w:val="0"/>
          <w:marBottom w:val="120"/>
          <w:divBdr>
            <w:top w:val="none" w:sz="0" w:space="0" w:color="auto"/>
            <w:left w:val="none" w:sz="0" w:space="0" w:color="auto"/>
            <w:bottom w:val="none" w:sz="0" w:space="0" w:color="auto"/>
            <w:right w:val="none" w:sz="0" w:space="0" w:color="auto"/>
          </w:divBdr>
        </w:div>
        <w:div w:id="915407010">
          <w:marLeft w:val="706"/>
          <w:marRight w:val="0"/>
          <w:marTop w:val="0"/>
          <w:marBottom w:val="120"/>
          <w:divBdr>
            <w:top w:val="none" w:sz="0" w:space="0" w:color="auto"/>
            <w:left w:val="none" w:sz="0" w:space="0" w:color="auto"/>
            <w:bottom w:val="none" w:sz="0" w:space="0" w:color="auto"/>
            <w:right w:val="none" w:sz="0" w:space="0" w:color="auto"/>
          </w:divBdr>
        </w:div>
        <w:div w:id="1093017525">
          <w:marLeft w:val="706"/>
          <w:marRight w:val="0"/>
          <w:marTop w:val="0"/>
          <w:marBottom w:val="120"/>
          <w:divBdr>
            <w:top w:val="none" w:sz="0" w:space="0" w:color="auto"/>
            <w:left w:val="none" w:sz="0" w:space="0" w:color="auto"/>
            <w:bottom w:val="none" w:sz="0" w:space="0" w:color="auto"/>
            <w:right w:val="none" w:sz="0" w:space="0" w:color="auto"/>
          </w:divBdr>
        </w:div>
        <w:div w:id="1874490961">
          <w:marLeft w:val="706"/>
          <w:marRight w:val="0"/>
          <w:marTop w:val="0"/>
          <w:marBottom w:val="120"/>
          <w:divBdr>
            <w:top w:val="none" w:sz="0" w:space="0" w:color="auto"/>
            <w:left w:val="none" w:sz="0" w:space="0" w:color="auto"/>
            <w:bottom w:val="none" w:sz="0" w:space="0" w:color="auto"/>
            <w:right w:val="none" w:sz="0" w:space="0" w:color="auto"/>
          </w:divBdr>
        </w:div>
        <w:div w:id="1123304028">
          <w:marLeft w:val="706"/>
          <w:marRight w:val="0"/>
          <w:marTop w:val="0"/>
          <w:marBottom w:val="120"/>
          <w:divBdr>
            <w:top w:val="none" w:sz="0" w:space="0" w:color="auto"/>
            <w:left w:val="none" w:sz="0" w:space="0" w:color="auto"/>
            <w:bottom w:val="none" w:sz="0" w:space="0" w:color="auto"/>
            <w:right w:val="none" w:sz="0" w:space="0" w:color="auto"/>
          </w:divBdr>
        </w:div>
        <w:div w:id="1009717356">
          <w:marLeft w:val="706"/>
          <w:marRight w:val="0"/>
          <w:marTop w:val="0"/>
          <w:marBottom w:val="120"/>
          <w:divBdr>
            <w:top w:val="none" w:sz="0" w:space="0" w:color="auto"/>
            <w:left w:val="none" w:sz="0" w:space="0" w:color="auto"/>
            <w:bottom w:val="none" w:sz="0" w:space="0" w:color="auto"/>
            <w:right w:val="none" w:sz="0" w:space="0" w:color="auto"/>
          </w:divBdr>
        </w:div>
        <w:div w:id="154418268">
          <w:marLeft w:val="706"/>
          <w:marRight w:val="0"/>
          <w:marTop w:val="0"/>
          <w:marBottom w:val="120"/>
          <w:divBdr>
            <w:top w:val="none" w:sz="0" w:space="0" w:color="auto"/>
            <w:left w:val="none" w:sz="0" w:space="0" w:color="auto"/>
            <w:bottom w:val="none" w:sz="0" w:space="0" w:color="auto"/>
            <w:right w:val="none" w:sz="0" w:space="0" w:color="auto"/>
          </w:divBdr>
        </w:div>
        <w:div w:id="1679965904">
          <w:marLeft w:val="706"/>
          <w:marRight w:val="0"/>
          <w:marTop w:val="0"/>
          <w:marBottom w:val="120"/>
          <w:divBdr>
            <w:top w:val="none" w:sz="0" w:space="0" w:color="auto"/>
            <w:left w:val="none" w:sz="0" w:space="0" w:color="auto"/>
            <w:bottom w:val="none" w:sz="0" w:space="0" w:color="auto"/>
            <w:right w:val="none" w:sz="0" w:space="0" w:color="auto"/>
          </w:divBdr>
        </w:div>
        <w:div w:id="808401585">
          <w:marLeft w:val="446"/>
          <w:marRight w:val="0"/>
          <w:marTop w:val="0"/>
          <w:marBottom w:val="120"/>
          <w:divBdr>
            <w:top w:val="none" w:sz="0" w:space="0" w:color="auto"/>
            <w:left w:val="none" w:sz="0" w:space="0" w:color="auto"/>
            <w:bottom w:val="none" w:sz="0" w:space="0" w:color="auto"/>
            <w:right w:val="none" w:sz="0" w:space="0" w:color="auto"/>
          </w:divBdr>
        </w:div>
        <w:div w:id="881208768">
          <w:marLeft w:val="706"/>
          <w:marRight w:val="0"/>
          <w:marTop w:val="0"/>
          <w:marBottom w:val="120"/>
          <w:divBdr>
            <w:top w:val="none" w:sz="0" w:space="0" w:color="auto"/>
            <w:left w:val="none" w:sz="0" w:space="0" w:color="auto"/>
            <w:bottom w:val="none" w:sz="0" w:space="0" w:color="auto"/>
            <w:right w:val="none" w:sz="0" w:space="0" w:color="auto"/>
          </w:divBdr>
        </w:div>
      </w:divsChild>
    </w:div>
    <w:div w:id="762262738">
      <w:bodyDiv w:val="1"/>
      <w:marLeft w:val="0"/>
      <w:marRight w:val="0"/>
      <w:marTop w:val="0"/>
      <w:marBottom w:val="0"/>
      <w:divBdr>
        <w:top w:val="none" w:sz="0" w:space="0" w:color="auto"/>
        <w:left w:val="none" w:sz="0" w:space="0" w:color="auto"/>
        <w:bottom w:val="none" w:sz="0" w:space="0" w:color="auto"/>
        <w:right w:val="none" w:sz="0" w:space="0" w:color="auto"/>
      </w:divBdr>
    </w:div>
    <w:div w:id="833372688">
      <w:bodyDiv w:val="1"/>
      <w:marLeft w:val="0"/>
      <w:marRight w:val="0"/>
      <w:marTop w:val="0"/>
      <w:marBottom w:val="0"/>
      <w:divBdr>
        <w:top w:val="none" w:sz="0" w:space="0" w:color="auto"/>
        <w:left w:val="none" w:sz="0" w:space="0" w:color="auto"/>
        <w:bottom w:val="none" w:sz="0" w:space="0" w:color="auto"/>
        <w:right w:val="none" w:sz="0" w:space="0" w:color="auto"/>
      </w:divBdr>
    </w:div>
    <w:div w:id="838082406">
      <w:bodyDiv w:val="1"/>
      <w:marLeft w:val="0"/>
      <w:marRight w:val="0"/>
      <w:marTop w:val="0"/>
      <w:marBottom w:val="0"/>
      <w:divBdr>
        <w:top w:val="none" w:sz="0" w:space="0" w:color="auto"/>
        <w:left w:val="none" w:sz="0" w:space="0" w:color="auto"/>
        <w:bottom w:val="none" w:sz="0" w:space="0" w:color="auto"/>
        <w:right w:val="none" w:sz="0" w:space="0" w:color="auto"/>
      </w:divBdr>
    </w:div>
    <w:div w:id="886799015">
      <w:bodyDiv w:val="1"/>
      <w:marLeft w:val="0"/>
      <w:marRight w:val="0"/>
      <w:marTop w:val="0"/>
      <w:marBottom w:val="0"/>
      <w:divBdr>
        <w:top w:val="none" w:sz="0" w:space="0" w:color="auto"/>
        <w:left w:val="none" w:sz="0" w:space="0" w:color="auto"/>
        <w:bottom w:val="none" w:sz="0" w:space="0" w:color="auto"/>
        <w:right w:val="none" w:sz="0" w:space="0" w:color="auto"/>
      </w:divBdr>
    </w:div>
    <w:div w:id="1013604441">
      <w:bodyDiv w:val="1"/>
      <w:marLeft w:val="0"/>
      <w:marRight w:val="0"/>
      <w:marTop w:val="0"/>
      <w:marBottom w:val="0"/>
      <w:divBdr>
        <w:top w:val="none" w:sz="0" w:space="0" w:color="auto"/>
        <w:left w:val="none" w:sz="0" w:space="0" w:color="auto"/>
        <w:bottom w:val="none" w:sz="0" w:space="0" w:color="auto"/>
        <w:right w:val="none" w:sz="0" w:space="0" w:color="auto"/>
      </w:divBdr>
    </w:div>
    <w:div w:id="1079012531">
      <w:bodyDiv w:val="1"/>
      <w:marLeft w:val="0"/>
      <w:marRight w:val="0"/>
      <w:marTop w:val="0"/>
      <w:marBottom w:val="0"/>
      <w:divBdr>
        <w:top w:val="none" w:sz="0" w:space="0" w:color="auto"/>
        <w:left w:val="none" w:sz="0" w:space="0" w:color="auto"/>
        <w:bottom w:val="none" w:sz="0" w:space="0" w:color="auto"/>
        <w:right w:val="none" w:sz="0" w:space="0" w:color="auto"/>
      </w:divBdr>
    </w:div>
    <w:div w:id="1092354588">
      <w:bodyDiv w:val="1"/>
      <w:marLeft w:val="0"/>
      <w:marRight w:val="0"/>
      <w:marTop w:val="0"/>
      <w:marBottom w:val="0"/>
      <w:divBdr>
        <w:top w:val="none" w:sz="0" w:space="0" w:color="auto"/>
        <w:left w:val="none" w:sz="0" w:space="0" w:color="auto"/>
        <w:bottom w:val="none" w:sz="0" w:space="0" w:color="auto"/>
        <w:right w:val="none" w:sz="0" w:space="0" w:color="auto"/>
      </w:divBdr>
    </w:div>
    <w:div w:id="1093164063">
      <w:bodyDiv w:val="1"/>
      <w:marLeft w:val="0"/>
      <w:marRight w:val="0"/>
      <w:marTop w:val="0"/>
      <w:marBottom w:val="0"/>
      <w:divBdr>
        <w:top w:val="none" w:sz="0" w:space="0" w:color="auto"/>
        <w:left w:val="none" w:sz="0" w:space="0" w:color="auto"/>
        <w:bottom w:val="none" w:sz="0" w:space="0" w:color="auto"/>
        <w:right w:val="none" w:sz="0" w:space="0" w:color="auto"/>
      </w:divBdr>
    </w:div>
    <w:div w:id="1206135660">
      <w:bodyDiv w:val="1"/>
      <w:marLeft w:val="0"/>
      <w:marRight w:val="0"/>
      <w:marTop w:val="0"/>
      <w:marBottom w:val="0"/>
      <w:divBdr>
        <w:top w:val="none" w:sz="0" w:space="0" w:color="auto"/>
        <w:left w:val="none" w:sz="0" w:space="0" w:color="auto"/>
        <w:bottom w:val="none" w:sz="0" w:space="0" w:color="auto"/>
        <w:right w:val="none" w:sz="0" w:space="0" w:color="auto"/>
      </w:divBdr>
    </w:div>
    <w:div w:id="1333215079">
      <w:bodyDiv w:val="1"/>
      <w:marLeft w:val="0"/>
      <w:marRight w:val="0"/>
      <w:marTop w:val="0"/>
      <w:marBottom w:val="0"/>
      <w:divBdr>
        <w:top w:val="none" w:sz="0" w:space="0" w:color="auto"/>
        <w:left w:val="none" w:sz="0" w:space="0" w:color="auto"/>
        <w:bottom w:val="none" w:sz="0" w:space="0" w:color="auto"/>
        <w:right w:val="none" w:sz="0" w:space="0" w:color="auto"/>
      </w:divBdr>
    </w:div>
    <w:div w:id="1361736220">
      <w:bodyDiv w:val="1"/>
      <w:marLeft w:val="0"/>
      <w:marRight w:val="0"/>
      <w:marTop w:val="0"/>
      <w:marBottom w:val="0"/>
      <w:divBdr>
        <w:top w:val="none" w:sz="0" w:space="0" w:color="auto"/>
        <w:left w:val="none" w:sz="0" w:space="0" w:color="auto"/>
        <w:bottom w:val="none" w:sz="0" w:space="0" w:color="auto"/>
        <w:right w:val="none" w:sz="0" w:space="0" w:color="auto"/>
      </w:divBdr>
    </w:div>
    <w:div w:id="1396315745">
      <w:bodyDiv w:val="1"/>
      <w:marLeft w:val="0"/>
      <w:marRight w:val="0"/>
      <w:marTop w:val="0"/>
      <w:marBottom w:val="0"/>
      <w:divBdr>
        <w:top w:val="none" w:sz="0" w:space="0" w:color="auto"/>
        <w:left w:val="none" w:sz="0" w:space="0" w:color="auto"/>
        <w:bottom w:val="none" w:sz="0" w:space="0" w:color="auto"/>
        <w:right w:val="none" w:sz="0" w:space="0" w:color="auto"/>
      </w:divBdr>
      <w:divsChild>
        <w:div w:id="257373015">
          <w:marLeft w:val="547"/>
          <w:marRight w:val="0"/>
          <w:marTop w:val="0"/>
          <w:marBottom w:val="0"/>
          <w:divBdr>
            <w:top w:val="none" w:sz="0" w:space="0" w:color="auto"/>
            <w:left w:val="none" w:sz="0" w:space="0" w:color="auto"/>
            <w:bottom w:val="none" w:sz="0" w:space="0" w:color="auto"/>
            <w:right w:val="none" w:sz="0" w:space="0" w:color="auto"/>
          </w:divBdr>
        </w:div>
        <w:div w:id="631983442">
          <w:marLeft w:val="547"/>
          <w:marRight w:val="0"/>
          <w:marTop w:val="0"/>
          <w:marBottom w:val="0"/>
          <w:divBdr>
            <w:top w:val="none" w:sz="0" w:space="0" w:color="auto"/>
            <w:left w:val="none" w:sz="0" w:space="0" w:color="auto"/>
            <w:bottom w:val="none" w:sz="0" w:space="0" w:color="auto"/>
            <w:right w:val="none" w:sz="0" w:space="0" w:color="auto"/>
          </w:divBdr>
        </w:div>
      </w:divsChild>
    </w:div>
    <w:div w:id="1540513984">
      <w:bodyDiv w:val="1"/>
      <w:marLeft w:val="0"/>
      <w:marRight w:val="0"/>
      <w:marTop w:val="0"/>
      <w:marBottom w:val="0"/>
      <w:divBdr>
        <w:top w:val="none" w:sz="0" w:space="0" w:color="auto"/>
        <w:left w:val="none" w:sz="0" w:space="0" w:color="auto"/>
        <w:bottom w:val="none" w:sz="0" w:space="0" w:color="auto"/>
        <w:right w:val="none" w:sz="0" w:space="0" w:color="auto"/>
      </w:divBdr>
    </w:div>
    <w:div w:id="1646353584">
      <w:bodyDiv w:val="1"/>
      <w:marLeft w:val="0"/>
      <w:marRight w:val="0"/>
      <w:marTop w:val="0"/>
      <w:marBottom w:val="0"/>
      <w:divBdr>
        <w:top w:val="none" w:sz="0" w:space="0" w:color="auto"/>
        <w:left w:val="none" w:sz="0" w:space="0" w:color="auto"/>
        <w:bottom w:val="none" w:sz="0" w:space="0" w:color="auto"/>
        <w:right w:val="none" w:sz="0" w:space="0" w:color="auto"/>
      </w:divBdr>
      <w:divsChild>
        <w:div w:id="497355963">
          <w:marLeft w:val="547"/>
          <w:marRight w:val="0"/>
          <w:marTop w:val="0"/>
          <w:marBottom w:val="120"/>
          <w:divBdr>
            <w:top w:val="none" w:sz="0" w:space="0" w:color="auto"/>
            <w:left w:val="none" w:sz="0" w:space="0" w:color="auto"/>
            <w:bottom w:val="none" w:sz="0" w:space="0" w:color="auto"/>
            <w:right w:val="none" w:sz="0" w:space="0" w:color="auto"/>
          </w:divBdr>
        </w:div>
        <w:div w:id="1694726953">
          <w:marLeft w:val="547"/>
          <w:marRight w:val="0"/>
          <w:marTop w:val="0"/>
          <w:marBottom w:val="120"/>
          <w:divBdr>
            <w:top w:val="none" w:sz="0" w:space="0" w:color="auto"/>
            <w:left w:val="none" w:sz="0" w:space="0" w:color="auto"/>
            <w:bottom w:val="none" w:sz="0" w:space="0" w:color="auto"/>
            <w:right w:val="none" w:sz="0" w:space="0" w:color="auto"/>
          </w:divBdr>
        </w:div>
        <w:div w:id="1272318967">
          <w:marLeft w:val="850"/>
          <w:marRight w:val="0"/>
          <w:marTop w:val="0"/>
          <w:marBottom w:val="120"/>
          <w:divBdr>
            <w:top w:val="none" w:sz="0" w:space="0" w:color="auto"/>
            <w:left w:val="none" w:sz="0" w:space="0" w:color="auto"/>
            <w:bottom w:val="none" w:sz="0" w:space="0" w:color="auto"/>
            <w:right w:val="none" w:sz="0" w:space="0" w:color="auto"/>
          </w:divBdr>
        </w:div>
        <w:div w:id="2083064323">
          <w:marLeft w:val="1022"/>
          <w:marRight w:val="0"/>
          <w:marTop w:val="0"/>
          <w:marBottom w:val="120"/>
          <w:divBdr>
            <w:top w:val="none" w:sz="0" w:space="0" w:color="auto"/>
            <w:left w:val="none" w:sz="0" w:space="0" w:color="auto"/>
            <w:bottom w:val="none" w:sz="0" w:space="0" w:color="auto"/>
            <w:right w:val="none" w:sz="0" w:space="0" w:color="auto"/>
          </w:divBdr>
        </w:div>
        <w:div w:id="1734498550">
          <w:marLeft w:val="1022"/>
          <w:marRight w:val="0"/>
          <w:marTop w:val="0"/>
          <w:marBottom w:val="120"/>
          <w:divBdr>
            <w:top w:val="none" w:sz="0" w:space="0" w:color="auto"/>
            <w:left w:val="none" w:sz="0" w:space="0" w:color="auto"/>
            <w:bottom w:val="none" w:sz="0" w:space="0" w:color="auto"/>
            <w:right w:val="none" w:sz="0" w:space="0" w:color="auto"/>
          </w:divBdr>
        </w:div>
        <w:div w:id="1947686445">
          <w:marLeft w:val="1022"/>
          <w:marRight w:val="0"/>
          <w:marTop w:val="0"/>
          <w:marBottom w:val="120"/>
          <w:divBdr>
            <w:top w:val="none" w:sz="0" w:space="0" w:color="auto"/>
            <w:left w:val="none" w:sz="0" w:space="0" w:color="auto"/>
            <w:bottom w:val="none" w:sz="0" w:space="0" w:color="auto"/>
            <w:right w:val="none" w:sz="0" w:space="0" w:color="auto"/>
          </w:divBdr>
        </w:div>
        <w:div w:id="625814027">
          <w:marLeft w:val="850"/>
          <w:marRight w:val="0"/>
          <w:marTop w:val="0"/>
          <w:marBottom w:val="120"/>
          <w:divBdr>
            <w:top w:val="none" w:sz="0" w:space="0" w:color="auto"/>
            <w:left w:val="none" w:sz="0" w:space="0" w:color="auto"/>
            <w:bottom w:val="none" w:sz="0" w:space="0" w:color="auto"/>
            <w:right w:val="none" w:sz="0" w:space="0" w:color="auto"/>
          </w:divBdr>
        </w:div>
        <w:div w:id="835342708">
          <w:marLeft w:val="1022"/>
          <w:marRight w:val="0"/>
          <w:marTop w:val="0"/>
          <w:marBottom w:val="120"/>
          <w:divBdr>
            <w:top w:val="none" w:sz="0" w:space="0" w:color="auto"/>
            <w:left w:val="none" w:sz="0" w:space="0" w:color="auto"/>
            <w:bottom w:val="none" w:sz="0" w:space="0" w:color="auto"/>
            <w:right w:val="none" w:sz="0" w:space="0" w:color="auto"/>
          </w:divBdr>
        </w:div>
        <w:div w:id="1600020479">
          <w:marLeft w:val="1022"/>
          <w:marRight w:val="0"/>
          <w:marTop w:val="0"/>
          <w:marBottom w:val="120"/>
          <w:divBdr>
            <w:top w:val="none" w:sz="0" w:space="0" w:color="auto"/>
            <w:left w:val="none" w:sz="0" w:space="0" w:color="auto"/>
            <w:bottom w:val="none" w:sz="0" w:space="0" w:color="auto"/>
            <w:right w:val="none" w:sz="0" w:space="0" w:color="auto"/>
          </w:divBdr>
        </w:div>
      </w:divsChild>
    </w:div>
    <w:div w:id="1746801677">
      <w:bodyDiv w:val="1"/>
      <w:marLeft w:val="0"/>
      <w:marRight w:val="0"/>
      <w:marTop w:val="0"/>
      <w:marBottom w:val="0"/>
      <w:divBdr>
        <w:top w:val="none" w:sz="0" w:space="0" w:color="auto"/>
        <w:left w:val="none" w:sz="0" w:space="0" w:color="auto"/>
        <w:bottom w:val="none" w:sz="0" w:space="0" w:color="auto"/>
        <w:right w:val="none" w:sz="0" w:space="0" w:color="auto"/>
      </w:divBdr>
      <w:divsChild>
        <w:div w:id="167868040">
          <w:marLeft w:val="446"/>
          <w:marRight w:val="0"/>
          <w:marTop w:val="0"/>
          <w:marBottom w:val="120"/>
          <w:divBdr>
            <w:top w:val="none" w:sz="0" w:space="0" w:color="auto"/>
            <w:left w:val="none" w:sz="0" w:space="0" w:color="auto"/>
            <w:bottom w:val="none" w:sz="0" w:space="0" w:color="auto"/>
            <w:right w:val="none" w:sz="0" w:space="0" w:color="auto"/>
          </w:divBdr>
        </w:div>
        <w:div w:id="597448276">
          <w:marLeft w:val="706"/>
          <w:marRight w:val="0"/>
          <w:marTop w:val="0"/>
          <w:marBottom w:val="120"/>
          <w:divBdr>
            <w:top w:val="none" w:sz="0" w:space="0" w:color="auto"/>
            <w:left w:val="none" w:sz="0" w:space="0" w:color="auto"/>
            <w:bottom w:val="none" w:sz="0" w:space="0" w:color="auto"/>
            <w:right w:val="none" w:sz="0" w:space="0" w:color="auto"/>
          </w:divBdr>
        </w:div>
        <w:div w:id="236943231">
          <w:marLeft w:val="706"/>
          <w:marRight w:val="0"/>
          <w:marTop w:val="0"/>
          <w:marBottom w:val="120"/>
          <w:divBdr>
            <w:top w:val="none" w:sz="0" w:space="0" w:color="auto"/>
            <w:left w:val="none" w:sz="0" w:space="0" w:color="auto"/>
            <w:bottom w:val="none" w:sz="0" w:space="0" w:color="auto"/>
            <w:right w:val="none" w:sz="0" w:space="0" w:color="auto"/>
          </w:divBdr>
        </w:div>
        <w:div w:id="223150497">
          <w:marLeft w:val="706"/>
          <w:marRight w:val="0"/>
          <w:marTop w:val="0"/>
          <w:marBottom w:val="120"/>
          <w:divBdr>
            <w:top w:val="none" w:sz="0" w:space="0" w:color="auto"/>
            <w:left w:val="none" w:sz="0" w:space="0" w:color="auto"/>
            <w:bottom w:val="none" w:sz="0" w:space="0" w:color="auto"/>
            <w:right w:val="none" w:sz="0" w:space="0" w:color="auto"/>
          </w:divBdr>
        </w:div>
        <w:div w:id="723214402">
          <w:marLeft w:val="706"/>
          <w:marRight w:val="0"/>
          <w:marTop w:val="0"/>
          <w:marBottom w:val="120"/>
          <w:divBdr>
            <w:top w:val="none" w:sz="0" w:space="0" w:color="auto"/>
            <w:left w:val="none" w:sz="0" w:space="0" w:color="auto"/>
            <w:bottom w:val="none" w:sz="0" w:space="0" w:color="auto"/>
            <w:right w:val="none" w:sz="0" w:space="0" w:color="auto"/>
          </w:divBdr>
        </w:div>
        <w:div w:id="17003252">
          <w:marLeft w:val="706"/>
          <w:marRight w:val="0"/>
          <w:marTop w:val="0"/>
          <w:marBottom w:val="120"/>
          <w:divBdr>
            <w:top w:val="none" w:sz="0" w:space="0" w:color="auto"/>
            <w:left w:val="none" w:sz="0" w:space="0" w:color="auto"/>
            <w:bottom w:val="none" w:sz="0" w:space="0" w:color="auto"/>
            <w:right w:val="none" w:sz="0" w:space="0" w:color="auto"/>
          </w:divBdr>
        </w:div>
        <w:div w:id="1900820509">
          <w:marLeft w:val="706"/>
          <w:marRight w:val="0"/>
          <w:marTop w:val="0"/>
          <w:marBottom w:val="120"/>
          <w:divBdr>
            <w:top w:val="none" w:sz="0" w:space="0" w:color="auto"/>
            <w:left w:val="none" w:sz="0" w:space="0" w:color="auto"/>
            <w:bottom w:val="none" w:sz="0" w:space="0" w:color="auto"/>
            <w:right w:val="none" w:sz="0" w:space="0" w:color="auto"/>
          </w:divBdr>
        </w:div>
        <w:div w:id="2106341561">
          <w:marLeft w:val="706"/>
          <w:marRight w:val="0"/>
          <w:marTop w:val="0"/>
          <w:marBottom w:val="120"/>
          <w:divBdr>
            <w:top w:val="none" w:sz="0" w:space="0" w:color="auto"/>
            <w:left w:val="none" w:sz="0" w:space="0" w:color="auto"/>
            <w:bottom w:val="none" w:sz="0" w:space="0" w:color="auto"/>
            <w:right w:val="none" w:sz="0" w:space="0" w:color="auto"/>
          </w:divBdr>
        </w:div>
        <w:div w:id="1457943208">
          <w:marLeft w:val="446"/>
          <w:marRight w:val="0"/>
          <w:marTop w:val="0"/>
          <w:marBottom w:val="120"/>
          <w:divBdr>
            <w:top w:val="none" w:sz="0" w:space="0" w:color="auto"/>
            <w:left w:val="none" w:sz="0" w:space="0" w:color="auto"/>
            <w:bottom w:val="none" w:sz="0" w:space="0" w:color="auto"/>
            <w:right w:val="none" w:sz="0" w:space="0" w:color="auto"/>
          </w:divBdr>
        </w:div>
        <w:div w:id="934358849">
          <w:marLeft w:val="706"/>
          <w:marRight w:val="0"/>
          <w:marTop w:val="0"/>
          <w:marBottom w:val="120"/>
          <w:divBdr>
            <w:top w:val="none" w:sz="0" w:space="0" w:color="auto"/>
            <w:left w:val="none" w:sz="0" w:space="0" w:color="auto"/>
            <w:bottom w:val="none" w:sz="0" w:space="0" w:color="auto"/>
            <w:right w:val="none" w:sz="0" w:space="0" w:color="auto"/>
          </w:divBdr>
        </w:div>
      </w:divsChild>
    </w:div>
    <w:div w:id="1804226312">
      <w:bodyDiv w:val="1"/>
      <w:marLeft w:val="0"/>
      <w:marRight w:val="0"/>
      <w:marTop w:val="0"/>
      <w:marBottom w:val="0"/>
      <w:divBdr>
        <w:top w:val="none" w:sz="0" w:space="0" w:color="auto"/>
        <w:left w:val="none" w:sz="0" w:space="0" w:color="auto"/>
        <w:bottom w:val="none" w:sz="0" w:space="0" w:color="auto"/>
        <w:right w:val="none" w:sz="0" w:space="0" w:color="auto"/>
      </w:divBdr>
    </w:div>
    <w:div w:id="1924991881">
      <w:bodyDiv w:val="1"/>
      <w:marLeft w:val="0"/>
      <w:marRight w:val="0"/>
      <w:marTop w:val="0"/>
      <w:marBottom w:val="0"/>
      <w:divBdr>
        <w:top w:val="none" w:sz="0" w:space="0" w:color="auto"/>
        <w:left w:val="none" w:sz="0" w:space="0" w:color="auto"/>
        <w:bottom w:val="none" w:sz="0" w:space="0" w:color="auto"/>
        <w:right w:val="none" w:sz="0" w:space="0" w:color="auto"/>
      </w:divBdr>
    </w:div>
    <w:div w:id="19929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2667-D1A4-4559-8DEA-6B96686F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1452</Words>
  <Characters>8279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Yermek Kazbekov &lt;BPEA&gt;</dc:creator>
  <cp:lastModifiedBy>Daniyar Tulesov &lt;BPEA&gt;</cp:lastModifiedBy>
  <cp:revision>15</cp:revision>
  <cp:lastPrinted>2017-04-17T10:23:00Z</cp:lastPrinted>
  <dcterms:created xsi:type="dcterms:W3CDTF">2017-04-17T12:24:00Z</dcterms:created>
  <dcterms:modified xsi:type="dcterms:W3CDTF">2018-03-16T07:58:00Z</dcterms:modified>
</cp:coreProperties>
</file>